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2.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_rels/document.xml.rels" ContentType="application/vnd.openxmlformats-package.relationships+xml"/>
  <Override PartName="/word/header1.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6.xml" ContentType="application/vnd.openxmlformats-officedocument.wordprocessingml.header+xml"/>
  <Override PartName="/word/styles.xml" ContentType="application/vnd.openxmlformats-officedocument.wordprocessingml.styles+xml"/>
  <Override PartName="/word/footer13.xml" ContentType="application/vnd.openxmlformats-officedocument.wordprocessingml.footer+xml"/>
  <Override PartName="/word/header4.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5" w:after="0"/>
        <w:ind w:right="40"/>
        <w:jc w:val="center"/>
        <w:rPr/>
      </w:pPr>
      <w:r>
        <w:rPr>
          <w:sz w:val="32"/>
          <w:szCs w:val="32"/>
        </w:rPr>
        <w:t xml:space="preserve">Indiana Space Grant Consortium Research </w:t>
      </w:r>
    </w:p>
    <w:p>
      <w:pPr>
        <w:pStyle w:val="Normal"/>
        <w:spacing w:before="75" w:after="0"/>
        <w:ind w:right="40"/>
        <w:jc w:val="center"/>
        <w:rPr/>
      </w:pPr>
      <w:r>
        <w:rPr>
          <w:sz w:val="32"/>
          <w:szCs w:val="32"/>
        </w:rPr>
        <w:t>and Outreach Project Funding</w:t>
      </w:r>
      <w:r>
        <w:rPr>
          <w:b/>
          <w:bCs/>
          <w:sz w:val="32"/>
          <w:szCs w:val="32"/>
        </w:rPr>
        <w:t xml:space="preserve"> </w:t>
      </w:r>
    </w:p>
    <w:p>
      <w:pPr>
        <w:pStyle w:val="Heading1"/>
        <w:numPr>
          <w:ilvl w:val="0"/>
          <w:numId w:val="3"/>
        </w:numPr>
        <w:tabs>
          <w:tab w:val="clear" w:pos="720"/>
          <w:tab w:val="left" w:pos="1077" w:leader="none"/>
        </w:tabs>
        <w:spacing w:before="92" w:after="0"/>
        <w:ind w:hanging="989" w:left="1080"/>
        <w:jc w:val="both"/>
        <w:rPr/>
      </w:pPr>
      <w:r>
        <w:rPr/>
        <w:t>Background</w:t>
      </w:r>
    </w:p>
    <w:p>
      <w:pPr>
        <w:pStyle w:val="BodyText"/>
        <w:spacing w:before="10" w:after="0"/>
        <w:ind w:hanging="20" w:right="40"/>
        <w:jc w:val="both"/>
        <w:rPr>
          <w:b/>
          <w:sz w:val="23"/>
        </w:rPr>
      </w:pPr>
      <w:r>
        <w:rPr>
          <w:b/>
          <w:sz w:val="23"/>
        </w:rPr>
      </w:r>
    </w:p>
    <w:p>
      <w:pPr>
        <w:pStyle w:val="BodyText"/>
        <w:ind w:right="40"/>
        <w:jc w:val="both"/>
        <w:rPr/>
      </w:pPr>
      <w:r>
        <w:rPr/>
        <w:t>NASA initiated the National Space Grant College and Fellowship Program in 1989. The Space Grant national network includes affiliates from universities, colleges, industry,</w:t>
      </w:r>
      <w:r>
        <w:rPr>
          <w:spacing w:val="-16"/>
        </w:rPr>
        <w:t xml:space="preserve"> </w:t>
      </w:r>
      <w:r>
        <w:rPr/>
        <w:t>museums,</w:t>
      </w:r>
      <w:r>
        <w:rPr>
          <w:spacing w:val="-18"/>
        </w:rPr>
        <w:t xml:space="preserve"> </w:t>
      </w:r>
      <w:r>
        <w:rPr/>
        <w:t>science</w:t>
      </w:r>
      <w:r>
        <w:rPr>
          <w:spacing w:val="-17"/>
        </w:rPr>
        <w:t xml:space="preserve"> </w:t>
      </w:r>
      <w:r>
        <w:rPr/>
        <w:t>centers,</w:t>
      </w:r>
      <w:r>
        <w:rPr>
          <w:spacing w:val="-19"/>
        </w:rPr>
        <w:t xml:space="preserve"> </w:t>
      </w:r>
      <w:r>
        <w:rPr/>
        <w:t>and</w:t>
      </w:r>
      <w:r>
        <w:rPr>
          <w:spacing w:val="-18"/>
        </w:rPr>
        <w:t xml:space="preserve"> </w:t>
      </w:r>
      <w:r>
        <w:rPr/>
        <w:t>state</w:t>
      </w:r>
      <w:r>
        <w:rPr>
          <w:spacing w:val="-16"/>
        </w:rPr>
        <w:t xml:space="preserve"> </w:t>
      </w:r>
      <w:r>
        <w:rPr/>
        <w:t>and</w:t>
      </w:r>
      <w:r>
        <w:rPr>
          <w:spacing w:val="-16"/>
        </w:rPr>
        <w:t xml:space="preserve"> </w:t>
      </w:r>
      <w:r>
        <w:rPr/>
        <w:t>local</w:t>
      </w:r>
      <w:r>
        <w:rPr>
          <w:spacing w:val="-17"/>
        </w:rPr>
        <w:t xml:space="preserve"> </w:t>
      </w:r>
      <w:r>
        <w:rPr/>
        <w:t>agencies.</w:t>
      </w:r>
      <w:r>
        <w:rPr>
          <w:spacing w:val="-17"/>
        </w:rPr>
        <w:t xml:space="preserve"> </w:t>
      </w:r>
      <w:r>
        <w:rPr/>
        <w:t>These</w:t>
      </w:r>
      <w:r>
        <w:rPr>
          <w:spacing w:val="-18"/>
        </w:rPr>
        <w:t xml:space="preserve"> </w:t>
      </w:r>
      <w:r>
        <w:rPr/>
        <w:t>affiliates</w:t>
      </w:r>
      <w:r>
        <w:rPr>
          <w:spacing w:val="-19"/>
        </w:rPr>
        <w:t xml:space="preserve"> </w:t>
      </w:r>
      <w:r>
        <w:rPr/>
        <w:t>belong to consortia in all 50 states, the District of Columbia, Guam, and the Commonwealth of Puerto Rico.</w:t>
      </w:r>
      <w:r>
        <w:rPr>
          <w:spacing w:val="-9"/>
        </w:rPr>
        <w:t xml:space="preserve"> </w:t>
      </w:r>
      <w:r>
        <w:rPr/>
        <w:t>These</w:t>
      </w:r>
      <w:r>
        <w:rPr>
          <w:spacing w:val="-8"/>
        </w:rPr>
        <w:t xml:space="preserve"> </w:t>
      </w:r>
      <w:r>
        <w:rPr/>
        <w:t>institutions</w:t>
      </w:r>
      <w:r>
        <w:rPr>
          <w:spacing w:val="-7"/>
        </w:rPr>
        <w:t xml:space="preserve"> </w:t>
      </w:r>
      <w:r>
        <w:rPr/>
        <w:t>are</w:t>
      </w:r>
      <w:r>
        <w:rPr>
          <w:spacing w:val="-9"/>
        </w:rPr>
        <w:t xml:space="preserve"> </w:t>
      </w:r>
      <w:r>
        <w:rPr/>
        <w:t>working</w:t>
      </w:r>
      <w:r>
        <w:rPr>
          <w:spacing w:val="-8"/>
        </w:rPr>
        <w:t xml:space="preserve"> </w:t>
      </w:r>
      <w:r>
        <w:rPr/>
        <w:t>to</w:t>
      </w:r>
      <w:r>
        <w:rPr>
          <w:spacing w:val="-8"/>
        </w:rPr>
        <w:t xml:space="preserve"> </w:t>
      </w:r>
      <w:r>
        <w:rPr/>
        <w:t>expand</w:t>
      </w:r>
      <w:r>
        <w:rPr>
          <w:spacing w:val="-6"/>
        </w:rPr>
        <w:t xml:space="preserve"> </w:t>
      </w:r>
      <w:r>
        <w:rPr/>
        <w:t>opportunities</w:t>
      </w:r>
      <w:r>
        <w:rPr>
          <w:spacing w:val="-10"/>
        </w:rPr>
        <w:t xml:space="preserve"> </w:t>
      </w:r>
      <w:r>
        <w:rPr/>
        <w:t>for</w:t>
      </w:r>
      <w:r>
        <w:rPr>
          <w:spacing w:val="-7"/>
        </w:rPr>
        <w:t xml:space="preserve"> </w:t>
      </w:r>
      <w:r>
        <w:rPr/>
        <w:t>Americans</w:t>
      </w:r>
      <w:r>
        <w:rPr>
          <w:spacing w:val="-9"/>
        </w:rPr>
        <w:t xml:space="preserve"> </w:t>
      </w:r>
      <w:r>
        <w:rPr/>
        <w:t>to</w:t>
      </w:r>
      <w:r>
        <w:rPr>
          <w:spacing w:val="-8"/>
        </w:rPr>
        <w:t xml:space="preserve"> </w:t>
      </w:r>
      <w:r>
        <w:rPr/>
        <w:t>learn</w:t>
      </w:r>
      <w:r>
        <w:rPr>
          <w:spacing w:val="-9"/>
        </w:rPr>
        <w:t xml:space="preserve"> </w:t>
      </w:r>
      <w:r>
        <w:rPr/>
        <w:t>about and participate in NASA's aeronautics and space projects by supporting and enhancing science and engineering research, education and workforce development, and public outreach efforts. The consortia fund</w:t>
      </w:r>
      <w:r>
        <w:rPr>
          <w:spacing w:val="-10"/>
        </w:rPr>
        <w:t xml:space="preserve"> </w:t>
      </w:r>
      <w:r>
        <w:rPr/>
        <w:t>students</w:t>
      </w:r>
      <w:r>
        <w:rPr>
          <w:spacing w:val="-12"/>
        </w:rPr>
        <w:t xml:space="preserve"> </w:t>
      </w:r>
      <w:r>
        <w:rPr/>
        <w:t>pursuing</w:t>
      </w:r>
      <w:r>
        <w:rPr>
          <w:spacing w:val="-11"/>
        </w:rPr>
        <w:t xml:space="preserve"> </w:t>
      </w:r>
      <w:r>
        <w:rPr/>
        <w:t>careers</w:t>
      </w:r>
      <w:r>
        <w:rPr>
          <w:spacing w:val="-11"/>
        </w:rPr>
        <w:t xml:space="preserve"> </w:t>
      </w:r>
      <w:r>
        <w:rPr/>
        <w:t>in</w:t>
      </w:r>
      <w:r>
        <w:rPr>
          <w:spacing w:val="-9"/>
        </w:rPr>
        <w:t xml:space="preserve"> </w:t>
      </w:r>
      <w:r>
        <w:rPr/>
        <w:t>science,</w:t>
      </w:r>
      <w:r>
        <w:rPr>
          <w:spacing w:val="-12"/>
        </w:rPr>
        <w:t xml:space="preserve"> </w:t>
      </w:r>
      <w:r>
        <w:rPr/>
        <w:t xml:space="preserve">mathematics, engineering and technology (STEM), as well as curriculum enhancement, research, and faculty development. </w:t>
      </w:r>
    </w:p>
    <w:p>
      <w:pPr>
        <w:pStyle w:val="BodyText"/>
        <w:ind w:right="40"/>
        <w:jc w:val="both"/>
        <w:rPr/>
      </w:pPr>
      <w:r>
        <w:rPr/>
      </w:r>
    </w:p>
    <w:p>
      <w:pPr>
        <w:pStyle w:val="BodyText"/>
        <w:ind w:right="40"/>
        <w:jc w:val="both"/>
        <w:rPr/>
      </w:pPr>
      <w:r>
        <w:rPr/>
        <w:t xml:space="preserve">The Indiana Space Grant Consortium (INSGC) was created in 1991 under the Space Grant Program. Following on the Space Grant goals, the INSGC mission statement is “INSGC facilitates and funds education and research, builds a </w:t>
      </w:r>
      <w:r>
        <w:rPr/>
        <w:t>robust</w:t>
      </w:r>
      <w:r>
        <w:rPr/>
        <w:t xml:space="preserve"> STEM workforce, and promotes NASA to the public”. Our awards programs are designed to implement that motto and the INSGC Vision: “INSGC aspires to bring NASA’s mission and resources to your life, education and work in Indiana”. Additional information about INSGC can be found at </w:t>
      </w:r>
      <w:hyperlink r:id="rId2">
        <w:r>
          <w:rPr>
            <w:rStyle w:val="Style6"/>
          </w:rPr>
          <w:t>www.insgc.org</w:t>
        </w:r>
      </w:hyperlink>
      <w:r>
        <w:rPr/>
        <w:t>.</w:t>
      </w:r>
    </w:p>
    <w:p>
      <w:pPr>
        <w:pStyle w:val="BodyText"/>
        <w:spacing w:before="1" w:after="0"/>
        <w:ind w:right="40"/>
        <w:jc w:val="both"/>
        <w:rPr/>
      </w:pPr>
      <w:r>
        <w:rPr/>
      </w:r>
    </w:p>
    <w:p>
      <w:pPr>
        <w:pStyle w:val="Heading1"/>
        <w:numPr>
          <w:ilvl w:val="0"/>
          <w:numId w:val="3"/>
        </w:numPr>
        <w:tabs>
          <w:tab w:val="clear" w:pos="720"/>
          <w:tab w:val="left" w:pos="1101" w:leader="none"/>
        </w:tabs>
        <w:ind w:hanging="0" w:left="0" w:right="40"/>
        <w:jc w:val="both"/>
        <w:rPr/>
      </w:pPr>
      <w:r>
        <w:rPr/>
        <w:t>Use of Space Grant</w:t>
      </w:r>
      <w:r>
        <w:rPr>
          <w:spacing w:val="-1"/>
        </w:rPr>
        <w:t xml:space="preserve"> </w:t>
      </w:r>
      <w:r>
        <w:rPr/>
        <w:t>Funds</w:t>
      </w:r>
    </w:p>
    <w:p>
      <w:pPr>
        <w:pStyle w:val="BodyText"/>
        <w:spacing w:before="8" w:after="0"/>
        <w:ind w:right="40"/>
        <w:jc w:val="both"/>
        <w:rPr>
          <w:b/>
          <w:sz w:val="23"/>
        </w:rPr>
      </w:pPr>
      <w:r>
        <w:rPr>
          <w:b/>
          <w:sz w:val="23"/>
        </w:rPr>
      </w:r>
    </w:p>
    <w:p>
      <w:pPr>
        <w:pStyle w:val="Default"/>
        <w:ind w:right="40"/>
        <w:jc w:val="both"/>
        <w:rPr>
          <w:rFonts w:ascii="Arial" w:hAnsi="Arial" w:cs="Arial"/>
          <w:i/>
          <w:i/>
          <w:iCs/>
        </w:rPr>
      </w:pPr>
      <w:r>
        <w:rPr>
          <w:rFonts w:cs="Arial" w:ascii="Arial" w:hAnsi="Arial"/>
          <w:i/>
        </w:rPr>
        <w:t>Funding Restrictions</w:t>
      </w:r>
      <w:r>
        <w:rPr>
          <w:rFonts w:cs="Arial" w:ascii="Arial" w:hAnsi="Arial"/>
        </w:rPr>
        <w:t xml:space="preserve">: The following restrictions govern the use of the federally-provided and the cost-shared portion of funds and are applicable to this Cooperative Agreement. Proposers shall use NASA funds for support of undergraduate students, graduate students, post-doctoral fellows and their research; for support of faculty and researchers to conduct research, engage in professional development, and redesign, enhance, or develop curriculum; for research-related supplies, travel, and materials; and to support project management, administration, and evaluation. For additional budget guidelines, see the </w:t>
      </w:r>
      <w:r>
        <w:rPr>
          <w:rFonts w:cs="Arial" w:ascii="Arial" w:hAnsi="Arial"/>
          <w:i/>
          <w:iCs/>
        </w:rPr>
        <w:t>NASA Guidebook for Proposers Responding to a NASA Funding Announcement (revised March 2018)</w:t>
      </w:r>
    </w:p>
    <w:p>
      <w:pPr>
        <w:pStyle w:val="Default"/>
        <w:ind w:right="40"/>
        <w:jc w:val="both"/>
        <w:rPr>
          <w:rFonts w:ascii="Arial" w:hAnsi="Arial" w:cs="Arial"/>
        </w:rPr>
      </w:pPr>
      <w:r>
        <w:rPr>
          <w:rFonts w:cs="Arial" w:ascii="Arial" w:hAnsi="Arial"/>
        </w:rPr>
        <w:t>(</w:t>
      </w:r>
      <w:r>
        <w:rPr>
          <w:rFonts w:cs="Arial" w:ascii="Arial" w:hAnsi="Arial"/>
          <w:color w:val="0462C1"/>
        </w:rPr>
        <w:t>https://www.hq.nasa.gov/office/procurement/nraguidebook/proposer2018.pdf</w:t>
      </w:r>
      <w:r>
        <w:rPr>
          <w:rFonts w:cs="Arial" w:ascii="Arial" w:hAnsi="Arial"/>
        </w:rPr>
        <w:t>).</w:t>
      </w:r>
    </w:p>
    <w:p>
      <w:pPr>
        <w:pStyle w:val="BodyText"/>
        <w:ind w:right="40"/>
        <w:jc w:val="both"/>
        <w:rPr>
          <w:sz w:val="23"/>
          <w:szCs w:val="23"/>
        </w:rPr>
      </w:pPr>
      <w:r>
        <w:rPr>
          <w:sz w:val="23"/>
          <w:szCs w:val="23"/>
        </w:rPr>
      </w:r>
    </w:p>
    <w:p>
      <w:pPr>
        <w:pStyle w:val="BodyText"/>
        <w:ind w:right="40"/>
        <w:jc w:val="both"/>
        <w:rPr/>
      </w:pPr>
      <w:r>
        <w:rPr>
          <w:i/>
          <w:iCs/>
        </w:rPr>
        <w:t xml:space="preserve">Awards to U.S. Citizens: </w:t>
      </w:r>
      <w:r>
        <w:rPr/>
        <w:t>Students and faculty receiving direct support (salary or travel) must be U.S. citizens. This restriction does not apply to the use of matching funds.</w:t>
      </w:r>
    </w:p>
    <w:p>
      <w:pPr>
        <w:pStyle w:val="BodyText"/>
        <w:ind w:right="40"/>
        <w:jc w:val="both"/>
        <w:rPr/>
      </w:pPr>
      <w:r>
        <w:rPr/>
      </w:r>
    </w:p>
    <w:p>
      <w:pPr>
        <w:pStyle w:val="BodyText"/>
        <w:spacing w:before="1" w:after="0"/>
        <w:ind w:right="40"/>
        <w:jc w:val="both"/>
        <w:rPr/>
      </w:pPr>
      <w:r>
        <w:rPr>
          <w:i/>
          <w:iCs/>
        </w:rPr>
        <w:t>Cost</w:t>
      </w:r>
      <w:r>
        <w:rPr>
          <w:i/>
          <w:iCs/>
          <w:spacing w:val="-9"/>
        </w:rPr>
        <w:t xml:space="preserve"> </w:t>
      </w:r>
      <w:r>
        <w:rPr>
          <w:i/>
          <w:iCs/>
        </w:rPr>
        <w:t>Share</w:t>
      </w:r>
      <w:r>
        <w:rPr>
          <w:i/>
          <w:iCs/>
          <w:spacing w:val="-9"/>
        </w:rPr>
        <w:t xml:space="preserve"> </w:t>
      </w:r>
      <w:r>
        <w:rPr>
          <w:i/>
          <w:iCs/>
        </w:rPr>
        <w:t>Requirements:</w:t>
      </w:r>
      <w:r>
        <w:rPr>
          <w:i/>
          <w:iCs/>
          <w:spacing w:val="-8"/>
        </w:rPr>
        <w:t xml:space="preserve"> </w:t>
      </w:r>
      <w:r>
        <w:rPr>
          <w:iCs/>
          <w:spacing w:val="-8"/>
        </w:rPr>
        <w:t xml:space="preserve">INSGC is contractually obligated to meet minimum cost-share levels. </w:t>
      </w:r>
      <w:r>
        <w:rPr/>
        <w:t>Non-federal cost-share requirements remain the same as in prior years. Funds for internships, fellowships, and direct student support may not require cost-share. All other projects will require 1:1 non-federal funds as cost-share, with Outreach projects requiring 1.5:1 match. Additional cost-share is always highly encouraged, and all applicable non-federal cost-share sources should be reported in the INSGC reporting mechanisms. Please contact us if you have any</w:t>
      </w:r>
      <w:r>
        <w:rPr>
          <w:spacing w:val="-21"/>
        </w:rPr>
        <w:t xml:space="preserve"> </w:t>
      </w:r>
      <w:r>
        <w:rPr/>
        <w:t>questions.</w:t>
      </w:r>
    </w:p>
    <w:p>
      <w:pPr>
        <w:pStyle w:val="BodyText"/>
        <w:spacing w:before="1" w:after="0"/>
        <w:ind w:right="40"/>
        <w:jc w:val="both"/>
        <w:rPr/>
      </w:pPr>
      <w:r>
        <w:rPr/>
      </w:r>
    </w:p>
    <w:p>
      <w:pPr>
        <w:pStyle w:val="BodyText"/>
        <w:ind w:right="40"/>
        <w:jc w:val="both"/>
        <w:rPr/>
      </w:pPr>
      <w:r>
        <w:rPr>
          <w:i/>
        </w:rPr>
        <w:t xml:space="preserve">Facilities and Administrative Costs (F&amp;A): </w:t>
      </w:r>
      <w:r>
        <w:rPr/>
        <w:t>The National Space Grant College and Fellowship</w:t>
      </w:r>
      <w:r>
        <w:rPr>
          <w:spacing w:val="-11"/>
        </w:rPr>
        <w:t xml:space="preserve"> </w:t>
      </w:r>
      <w:r>
        <w:rPr/>
        <w:t>Program</w:t>
      </w:r>
      <w:r>
        <w:rPr>
          <w:spacing w:val="-11"/>
        </w:rPr>
        <w:t xml:space="preserve"> </w:t>
      </w:r>
      <w:r>
        <w:rPr/>
        <w:t>grant</w:t>
      </w:r>
      <w:r>
        <w:rPr>
          <w:spacing w:val="-11"/>
        </w:rPr>
        <w:t xml:space="preserve"> </w:t>
      </w:r>
      <w:r>
        <w:rPr/>
        <w:t>does</w:t>
      </w:r>
      <w:r>
        <w:rPr>
          <w:spacing w:val="-13"/>
        </w:rPr>
        <w:t xml:space="preserve"> </w:t>
      </w:r>
      <w:r>
        <w:rPr/>
        <w:t>not</w:t>
      </w:r>
      <w:r>
        <w:rPr>
          <w:spacing w:val="-11"/>
        </w:rPr>
        <w:t xml:space="preserve"> </w:t>
      </w:r>
      <w:r>
        <w:rPr/>
        <w:t>cover</w:t>
      </w:r>
      <w:r>
        <w:rPr>
          <w:spacing w:val="-12"/>
        </w:rPr>
        <w:t xml:space="preserve"> </w:t>
      </w:r>
      <w:r>
        <w:rPr/>
        <w:t>facilities</w:t>
      </w:r>
      <w:r>
        <w:rPr>
          <w:spacing w:val="-12"/>
        </w:rPr>
        <w:t xml:space="preserve"> </w:t>
      </w:r>
      <w:r>
        <w:rPr/>
        <w:t>and</w:t>
      </w:r>
      <w:r>
        <w:rPr>
          <w:spacing w:val="-11"/>
        </w:rPr>
        <w:t xml:space="preserve"> </w:t>
      </w:r>
      <w:r>
        <w:rPr/>
        <w:t>administrative</w:t>
      </w:r>
      <w:r>
        <w:rPr>
          <w:spacing w:val="-12"/>
        </w:rPr>
        <w:t xml:space="preserve"> </w:t>
      </w:r>
      <w:r>
        <w:rPr/>
        <w:t>costs.</w:t>
      </w:r>
      <w:r>
        <w:rPr>
          <w:spacing w:val="-11"/>
        </w:rPr>
        <w:t xml:space="preserve"> </w:t>
      </w:r>
      <w:r>
        <w:rPr/>
        <w:t>Unrecovered facilities and administrative costs may be used as</w:t>
      </w:r>
      <w:r>
        <w:rPr>
          <w:spacing w:val="-4"/>
        </w:rPr>
        <w:t xml:space="preserve"> </w:t>
      </w:r>
      <w:r>
        <w:rPr/>
        <w:t>cost-share at NON-PURDUE INSTITUTIONS ONLY. Because Purdue University waived F&amp;A for the full INSGC proposal to NASA and includes it as cost-share, it may not be counted again as cost-share by individual Purdue-affiliated sub-contract awardees.</w:t>
      </w:r>
    </w:p>
    <w:p>
      <w:pPr>
        <w:pStyle w:val="BodyText"/>
        <w:ind w:right="40"/>
        <w:jc w:val="both"/>
        <w:rPr/>
      </w:pPr>
      <w:r>
        <w:rPr/>
      </w:r>
    </w:p>
    <w:p>
      <w:pPr>
        <w:pStyle w:val="Normal"/>
        <w:spacing w:before="73" w:after="0"/>
        <w:ind w:right="40"/>
        <w:jc w:val="both"/>
        <w:rPr>
          <w:sz w:val="24"/>
        </w:rPr>
      </w:pPr>
      <w:r>
        <w:rPr>
          <w:i/>
          <w:sz w:val="24"/>
        </w:rPr>
        <w:t xml:space="preserve">Foreign Travel: </w:t>
      </w:r>
      <w:r>
        <w:rPr>
          <w:sz w:val="24"/>
        </w:rPr>
        <w:t>International travel is generally not allowable with Space Grant funds. Please contact us directly for specific circumstances.</w:t>
      </w:r>
    </w:p>
    <w:p>
      <w:pPr>
        <w:pStyle w:val="Normal"/>
        <w:spacing w:before="73" w:after="0"/>
        <w:ind w:right="40"/>
        <w:jc w:val="both"/>
        <w:rPr>
          <w:sz w:val="24"/>
        </w:rPr>
      </w:pPr>
      <w:r>
        <w:rPr>
          <w:sz w:val="24"/>
        </w:rPr>
      </w:r>
    </w:p>
    <w:p>
      <w:pPr>
        <w:pStyle w:val="BodyText"/>
        <w:ind w:right="40"/>
        <w:jc w:val="both"/>
        <w:rPr>
          <w:spacing w:val="-12"/>
        </w:rPr>
      </w:pPr>
      <w:r>
        <w:rPr>
          <w:i/>
        </w:rPr>
        <w:t xml:space="preserve">Internships, Travel Fellowships, STEM Education Major Funding and Fellowship Funds: </w:t>
      </w:r>
      <w:r>
        <w:rPr/>
        <w:t>These awards are considered stipends and are paid directly to the recipient. It is INSGC policy that internship, research and fellowship funds</w:t>
      </w:r>
      <w:r>
        <w:rPr>
          <w:spacing w:val="-20"/>
        </w:rPr>
        <w:t xml:space="preserve"> </w:t>
      </w:r>
      <w:r>
        <w:rPr/>
        <w:t>cannot</w:t>
      </w:r>
      <w:r>
        <w:rPr>
          <w:spacing w:val="-16"/>
        </w:rPr>
        <w:t xml:space="preserve"> </w:t>
      </w:r>
      <w:r>
        <w:rPr/>
        <w:t>be</w:t>
      </w:r>
      <w:r>
        <w:rPr>
          <w:spacing w:val="-18"/>
        </w:rPr>
        <w:t xml:space="preserve"> </w:t>
      </w:r>
      <w:r>
        <w:rPr/>
        <w:t>used</w:t>
      </w:r>
      <w:r>
        <w:rPr>
          <w:spacing w:val="-20"/>
        </w:rPr>
        <w:t xml:space="preserve"> </w:t>
      </w:r>
      <w:r>
        <w:rPr/>
        <w:t>for</w:t>
      </w:r>
      <w:r>
        <w:rPr>
          <w:spacing w:val="-17"/>
        </w:rPr>
        <w:t xml:space="preserve"> </w:t>
      </w:r>
      <w:r>
        <w:rPr/>
        <w:t>non-educational</w:t>
      </w:r>
      <w:r>
        <w:rPr>
          <w:spacing w:val="-19"/>
        </w:rPr>
        <w:t xml:space="preserve"> </w:t>
      </w:r>
      <w:r>
        <w:rPr/>
        <w:t>fees,</w:t>
      </w:r>
      <w:r>
        <w:rPr>
          <w:spacing w:val="-16"/>
        </w:rPr>
        <w:t xml:space="preserve"> </w:t>
      </w:r>
      <w:r>
        <w:rPr/>
        <w:t>graduate</w:t>
      </w:r>
      <w:r>
        <w:rPr>
          <w:spacing w:val="-17"/>
        </w:rPr>
        <w:t xml:space="preserve"> </w:t>
      </w:r>
      <w:r>
        <w:rPr/>
        <w:t>student</w:t>
      </w:r>
      <w:r>
        <w:rPr>
          <w:spacing w:val="-18"/>
        </w:rPr>
        <w:t xml:space="preserve"> </w:t>
      </w:r>
      <w:r>
        <w:rPr/>
        <w:t>tuition</w:t>
      </w:r>
      <w:r>
        <w:rPr>
          <w:spacing w:val="-16"/>
        </w:rPr>
        <w:t xml:space="preserve"> </w:t>
      </w:r>
      <w:r>
        <w:rPr/>
        <w:t>remission,</w:t>
      </w:r>
      <w:r>
        <w:rPr>
          <w:spacing w:val="-16"/>
        </w:rPr>
        <w:t xml:space="preserve"> </w:t>
      </w:r>
      <w:r>
        <w:rPr/>
        <w:t>or</w:t>
      </w:r>
      <w:r>
        <w:rPr>
          <w:spacing w:val="-19"/>
        </w:rPr>
        <w:t xml:space="preserve"> </w:t>
      </w:r>
      <w:r>
        <w:rPr/>
        <w:t>past due accounts. Fellowship and Internship awards are divided</w:t>
      </w:r>
      <w:r>
        <w:rPr>
          <w:spacing w:val="-11"/>
        </w:rPr>
        <w:t xml:space="preserve"> </w:t>
      </w:r>
      <w:r>
        <w:rPr/>
        <w:t>into</w:t>
      </w:r>
      <w:r>
        <w:rPr>
          <w:spacing w:val="-13"/>
        </w:rPr>
        <w:t xml:space="preserve"> </w:t>
      </w:r>
      <w:r>
        <w:rPr/>
        <w:t>payments</w:t>
      </w:r>
      <w:r>
        <w:rPr>
          <w:spacing w:val="-13"/>
        </w:rPr>
        <w:t xml:space="preserve"> </w:t>
      </w:r>
      <w:r>
        <w:rPr/>
        <w:t>over</w:t>
      </w:r>
      <w:r>
        <w:rPr>
          <w:spacing w:val="-12"/>
        </w:rPr>
        <w:t xml:space="preserve"> </w:t>
      </w:r>
      <w:r>
        <w:rPr/>
        <w:t>the</w:t>
      </w:r>
      <w:r>
        <w:rPr>
          <w:spacing w:val="-11"/>
        </w:rPr>
        <w:t xml:space="preserve"> </w:t>
      </w:r>
      <w:r>
        <w:rPr/>
        <w:t>course</w:t>
      </w:r>
      <w:r>
        <w:rPr>
          <w:spacing w:val="-11"/>
        </w:rPr>
        <w:t xml:space="preserve"> </w:t>
      </w:r>
      <w:r>
        <w:rPr/>
        <w:t>of</w:t>
      </w:r>
      <w:r>
        <w:rPr>
          <w:spacing w:val="-11"/>
        </w:rPr>
        <w:t xml:space="preserve"> </w:t>
      </w:r>
      <w:r>
        <w:rPr/>
        <w:t>the</w:t>
      </w:r>
      <w:r>
        <w:rPr>
          <w:spacing w:val="-13"/>
        </w:rPr>
        <w:t xml:space="preserve"> </w:t>
      </w:r>
      <w:r>
        <w:rPr/>
        <w:t>award</w:t>
      </w:r>
      <w:r>
        <w:rPr>
          <w:spacing w:val="-11"/>
        </w:rPr>
        <w:t xml:space="preserve"> </w:t>
      </w:r>
      <w:r>
        <w:rPr/>
        <w:t>year.</w:t>
      </w:r>
      <w:r>
        <w:rPr>
          <w:spacing w:val="-12"/>
        </w:rPr>
        <w:t xml:space="preserve"> </w:t>
      </w:r>
    </w:p>
    <w:p>
      <w:pPr>
        <w:pStyle w:val="BodyText"/>
        <w:ind w:right="40"/>
        <w:jc w:val="both"/>
        <w:rPr>
          <w:spacing w:val="-12"/>
        </w:rPr>
      </w:pPr>
      <w:r>
        <w:rPr>
          <w:spacing w:val="-12"/>
        </w:rPr>
      </w:r>
    </w:p>
    <w:p>
      <w:pPr>
        <w:pStyle w:val="BodyText"/>
        <w:spacing w:before="1" w:after="0"/>
        <w:ind w:right="40"/>
        <w:jc w:val="both"/>
        <w:rPr/>
      </w:pPr>
      <w:r>
        <w:rPr>
          <w:i/>
          <w:iCs/>
        </w:rPr>
        <w:t xml:space="preserve">Longitudinal Tracking: </w:t>
      </w:r>
      <w:r>
        <w:rPr/>
        <w:t>INSGC is required to complete a longitudinal tracking process on its awardees. This information will be used to assess the impact of the INSGC program. Information collected for longitudinal tracking includes degree awarded, year, INSGC funds received and current activity (employed - industry, NASA, or Academic; still in school; etc.). This information is required until graduation and initial employment.</w:t>
      </w:r>
    </w:p>
    <w:p>
      <w:pPr>
        <w:pStyle w:val="BodyText"/>
        <w:spacing w:before="1" w:after="0"/>
        <w:ind w:right="40"/>
        <w:jc w:val="both"/>
        <w:rPr/>
      </w:pPr>
      <w:r>
        <w:rPr/>
      </w:r>
    </w:p>
    <w:p>
      <w:pPr>
        <w:pStyle w:val="BodyText"/>
        <w:ind w:right="40"/>
        <w:jc w:val="both"/>
        <w:rPr/>
      </w:pPr>
      <w:r>
        <w:rPr>
          <w:i/>
        </w:rPr>
        <w:t>Reporting</w:t>
      </w:r>
      <w:r>
        <w:rPr>
          <w:i/>
          <w:spacing w:val="-15"/>
        </w:rPr>
        <w:t xml:space="preserve"> </w:t>
      </w:r>
      <w:r>
        <w:rPr>
          <w:i/>
        </w:rPr>
        <w:t>Obligations:</w:t>
      </w:r>
      <w:r>
        <w:rPr>
          <w:i/>
          <w:spacing w:val="-14"/>
        </w:rPr>
        <w:t xml:space="preserve"> </w:t>
      </w:r>
      <w:r>
        <w:rPr/>
        <w:t>NASA</w:t>
      </w:r>
      <w:r>
        <w:rPr>
          <w:spacing w:val="-12"/>
        </w:rPr>
        <w:t xml:space="preserve"> </w:t>
      </w:r>
      <w:r>
        <w:rPr/>
        <w:t>has</w:t>
      </w:r>
      <w:r>
        <w:rPr>
          <w:spacing w:val="-16"/>
        </w:rPr>
        <w:t xml:space="preserve"> </w:t>
      </w:r>
      <w:r>
        <w:rPr/>
        <w:t>explicit</w:t>
      </w:r>
      <w:r>
        <w:rPr>
          <w:spacing w:val="-13"/>
        </w:rPr>
        <w:t xml:space="preserve"> </w:t>
      </w:r>
      <w:r>
        <w:rPr/>
        <w:t>requirements</w:t>
      </w:r>
      <w:r>
        <w:rPr>
          <w:spacing w:val="-16"/>
        </w:rPr>
        <w:t xml:space="preserve"> </w:t>
      </w:r>
      <w:r>
        <w:rPr/>
        <w:t>for</w:t>
      </w:r>
      <w:r>
        <w:rPr>
          <w:spacing w:val="-14"/>
        </w:rPr>
        <w:t xml:space="preserve"> </w:t>
      </w:r>
      <w:r>
        <w:rPr/>
        <w:t>all</w:t>
      </w:r>
      <w:r>
        <w:rPr>
          <w:spacing w:val="-15"/>
        </w:rPr>
        <w:t xml:space="preserve"> </w:t>
      </w:r>
      <w:r>
        <w:rPr/>
        <w:t>programs</w:t>
      </w:r>
      <w:r>
        <w:rPr>
          <w:spacing w:val="-15"/>
        </w:rPr>
        <w:t xml:space="preserve"> </w:t>
      </w:r>
      <w:r>
        <w:rPr/>
        <w:t>funded</w:t>
      </w:r>
      <w:r>
        <w:rPr>
          <w:spacing w:val="-15"/>
        </w:rPr>
        <w:t xml:space="preserve"> </w:t>
      </w:r>
      <w:r>
        <w:rPr/>
        <w:t>by</w:t>
      </w:r>
      <w:r>
        <w:rPr>
          <w:spacing w:val="-15"/>
        </w:rPr>
        <w:t xml:space="preserve"> </w:t>
      </w:r>
      <w:r>
        <w:rPr/>
        <w:t>INSGC to submit several reports as a condition for continued funding and good standing of the Consortium. Thus, the INSGC Central Office requires accurate and timely reporting by awardees. Reporting templates are available on the INSGC website (www.INSGC.org). These reports are a federal contractual obligation. Due dates can change annually and will be announced as soon as</w:t>
      </w:r>
      <w:r>
        <w:rPr>
          <w:spacing w:val="-6"/>
        </w:rPr>
        <w:t xml:space="preserve"> </w:t>
      </w:r>
      <w:r>
        <w:rPr/>
        <w:t>possible.</w:t>
      </w:r>
    </w:p>
    <w:p>
      <w:pPr>
        <w:pStyle w:val="BodyText"/>
        <w:ind w:right="40"/>
        <w:jc w:val="both"/>
        <w:rPr/>
      </w:pPr>
      <w:r>
        <w:rPr/>
      </w:r>
    </w:p>
    <w:p>
      <w:pPr>
        <w:pStyle w:val="BodyText"/>
        <w:ind w:right="40"/>
        <w:jc w:val="both"/>
        <w:rPr/>
      </w:pPr>
      <w:r>
        <w:rPr>
          <w:i/>
        </w:rPr>
        <w:t>Community Colleges</w:t>
      </w:r>
      <w:r>
        <w:rPr/>
        <w:t>: Community College Associates (those community colleges that have</w:t>
      </w:r>
      <w:r>
        <w:rPr>
          <w:spacing w:val="-8"/>
        </w:rPr>
        <w:t xml:space="preserve"> </w:t>
      </w:r>
      <w:r>
        <w:rPr/>
        <w:t>run</w:t>
      </w:r>
      <w:r>
        <w:rPr>
          <w:spacing w:val="-8"/>
        </w:rPr>
        <w:t xml:space="preserve"> </w:t>
      </w:r>
      <w:r>
        <w:rPr/>
        <w:t>at</w:t>
      </w:r>
      <w:r>
        <w:rPr>
          <w:spacing w:val="-9"/>
        </w:rPr>
        <w:t xml:space="preserve"> </w:t>
      </w:r>
      <w:r>
        <w:rPr/>
        <w:t>least</w:t>
      </w:r>
      <w:r>
        <w:rPr>
          <w:spacing w:val="-9"/>
        </w:rPr>
        <w:t xml:space="preserve"> </w:t>
      </w:r>
      <w:r>
        <w:rPr/>
        <w:t>one</w:t>
      </w:r>
      <w:r>
        <w:rPr>
          <w:spacing w:val="-8"/>
        </w:rPr>
        <w:t xml:space="preserve"> </w:t>
      </w:r>
      <w:r>
        <w:rPr/>
        <w:t>INSGC-funded</w:t>
      </w:r>
      <w:r>
        <w:rPr>
          <w:spacing w:val="-7"/>
        </w:rPr>
        <w:t xml:space="preserve"> </w:t>
      </w:r>
      <w:r>
        <w:rPr/>
        <w:t>program</w:t>
      </w:r>
      <w:r>
        <w:rPr>
          <w:spacing w:val="-8"/>
        </w:rPr>
        <w:t xml:space="preserve"> </w:t>
      </w:r>
      <w:r>
        <w:rPr/>
        <w:t>in</w:t>
      </w:r>
      <w:r>
        <w:rPr>
          <w:spacing w:val="-9"/>
        </w:rPr>
        <w:t xml:space="preserve"> </w:t>
      </w:r>
      <w:r>
        <w:rPr/>
        <w:t>partnership</w:t>
      </w:r>
      <w:r>
        <w:rPr>
          <w:spacing w:val="-8"/>
        </w:rPr>
        <w:t xml:space="preserve"> </w:t>
      </w:r>
      <w:r>
        <w:rPr/>
        <w:t>with</w:t>
      </w:r>
      <w:r>
        <w:rPr>
          <w:spacing w:val="-8"/>
        </w:rPr>
        <w:t xml:space="preserve"> </w:t>
      </w:r>
      <w:r>
        <w:rPr/>
        <w:t>an</w:t>
      </w:r>
      <w:r>
        <w:rPr>
          <w:spacing w:val="-8"/>
        </w:rPr>
        <w:t xml:space="preserve"> </w:t>
      </w:r>
      <w:r>
        <w:rPr/>
        <w:t>INSGC</w:t>
      </w:r>
      <w:r>
        <w:rPr>
          <w:spacing w:val="-9"/>
        </w:rPr>
        <w:t xml:space="preserve"> </w:t>
      </w:r>
      <w:r>
        <w:rPr/>
        <w:t>affiliate)</w:t>
      </w:r>
      <w:r>
        <w:rPr>
          <w:spacing w:val="-10"/>
        </w:rPr>
        <w:t xml:space="preserve"> </w:t>
      </w:r>
      <w:r>
        <w:rPr/>
        <w:t>may apply independently for funding. Community colleges with no prior grants from INSGC may apply in partnership with an INSGC affiliate. Please contact the INSGC office for more</w:t>
      </w:r>
      <w:r>
        <w:rPr>
          <w:spacing w:val="-1"/>
        </w:rPr>
        <w:t xml:space="preserve"> </w:t>
      </w:r>
      <w:r>
        <w:rPr/>
        <w:t>information.</w:t>
      </w:r>
    </w:p>
    <w:p>
      <w:pPr>
        <w:pStyle w:val="BodyText"/>
        <w:spacing w:before="4" w:after="0"/>
        <w:ind w:right="40"/>
        <w:jc w:val="both"/>
        <w:rPr/>
      </w:pPr>
      <w:r>
        <w:rPr/>
      </w:r>
    </w:p>
    <w:p>
      <w:pPr>
        <w:pStyle w:val="Heading1"/>
        <w:numPr>
          <w:ilvl w:val="0"/>
          <w:numId w:val="3"/>
        </w:numPr>
        <w:tabs>
          <w:tab w:val="clear" w:pos="720"/>
          <w:tab w:val="left" w:pos="1077" w:leader="none"/>
        </w:tabs>
        <w:ind w:hanging="1080" w:left="1080"/>
        <w:jc w:val="both"/>
        <w:rPr/>
      </w:pPr>
      <w:r>
        <w:rPr/>
        <w:t>Proposal</w:t>
      </w:r>
      <w:r>
        <w:rPr>
          <w:spacing w:val="-2"/>
        </w:rPr>
        <w:t xml:space="preserve"> </w:t>
      </w:r>
      <w:r>
        <w:rPr/>
        <w:t>Information</w:t>
      </w:r>
    </w:p>
    <w:p>
      <w:pPr>
        <w:pStyle w:val="BodyText"/>
        <w:spacing w:before="10" w:after="0"/>
        <w:ind w:right="40"/>
        <w:jc w:val="both"/>
        <w:rPr>
          <w:b/>
          <w:sz w:val="23"/>
        </w:rPr>
      </w:pPr>
      <w:r>
        <w:rPr>
          <w:b/>
          <w:sz w:val="23"/>
        </w:rPr>
      </w:r>
    </w:p>
    <w:p>
      <w:pPr>
        <w:pStyle w:val="Normal"/>
        <w:spacing w:lineRule="exact" w:line="293"/>
        <w:ind w:left="739" w:right="40"/>
        <w:jc w:val="both"/>
        <w:rPr>
          <w:b/>
          <w:bCs/>
          <w:sz w:val="24"/>
          <w:szCs w:val="24"/>
        </w:rPr>
      </w:pPr>
      <w:r>
        <w:rPr>
          <w:b/>
          <w:bCs/>
          <w:sz w:val="24"/>
          <w:szCs w:val="24"/>
        </w:rPr>
        <w:t>3.1 Focus Areas, Goals, and Objectives</w:t>
      </w:r>
    </w:p>
    <w:p>
      <w:pPr>
        <w:pStyle w:val="Normal"/>
        <w:spacing w:lineRule="exact" w:line="293"/>
        <w:ind w:right="40"/>
        <w:jc w:val="both"/>
        <w:rPr>
          <w:b/>
          <w:bCs/>
          <w:sz w:val="24"/>
          <w:szCs w:val="24"/>
        </w:rPr>
      </w:pPr>
      <w:r>
        <w:rPr>
          <w:b/>
          <w:bCs/>
          <w:sz w:val="24"/>
          <w:szCs w:val="24"/>
        </w:rPr>
      </w:r>
    </w:p>
    <w:p>
      <w:pPr>
        <w:pStyle w:val="Normal"/>
        <w:spacing w:lineRule="exact" w:line="293"/>
        <w:ind w:right="40"/>
        <w:jc w:val="both"/>
        <w:rPr>
          <w:bCs/>
          <w:sz w:val="24"/>
          <w:szCs w:val="24"/>
        </w:rPr>
      </w:pPr>
      <w:r>
        <w:rPr>
          <w:bCs/>
          <w:sz w:val="24"/>
          <w:szCs w:val="24"/>
        </w:rPr>
        <w:t>All proposals are required to align with a specified NASA Office of STEM Engagement Goal and to a NASA Mission Directorate. NASA’s STEM engagement function will play a critical role in achieving NASA Strategic Goal 4 elements:</w:t>
      </w:r>
    </w:p>
    <w:p>
      <w:pPr>
        <w:pStyle w:val="Normal"/>
        <w:spacing w:lineRule="exact" w:line="293"/>
        <w:ind w:left="720" w:right="89"/>
        <w:jc w:val="both"/>
        <w:rPr>
          <w:bCs/>
          <w:sz w:val="24"/>
          <w:szCs w:val="24"/>
        </w:rPr>
      </w:pPr>
      <w:r>
        <w:rPr>
          <w:bCs/>
          <w:sz w:val="24"/>
          <w:szCs w:val="24"/>
        </w:rPr>
        <w:t xml:space="preserve">A. Attracting students to STEM through unique learning opportunities that spark interest and provide connections to NASA’s mission and work. </w:t>
      </w:r>
    </w:p>
    <w:p>
      <w:pPr>
        <w:pStyle w:val="Normal"/>
        <w:spacing w:lineRule="exact" w:line="293"/>
        <w:ind w:left="720" w:right="89"/>
        <w:jc w:val="both"/>
        <w:rPr>
          <w:bCs/>
          <w:sz w:val="24"/>
          <w:szCs w:val="24"/>
        </w:rPr>
      </w:pPr>
      <w:r>
        <w:rPr>
          <w:bCs/>
          <w:sz w:val="24"/>
          <w:szCs w:val="24"/>
        </w:rPr>
        <w:t xml:space="preserve">B. Engaging students in authentic learning experiences with NASA’s people, content and facilities. </w:t>
      </w:r>
    </w:p>
    <w:p>
      <w:pPr>
        <w:pStyle w:val="Normal"/>
        <w:spacing w:lineRule="exact" w:line="293"/>
        <w:ind w:left="720" w:right="89"/>
        <w:jc w:val="both"/>
        <w:rPr>
          <w:bCs/>
          <w:sz w:val="24"/>
          <w:szCs w:val="24"/>
        </w:rPr>
      </w:pPr>
      <w:r>
        <w:rPr>
          <w:bCs/>
          <w:sz w:val="24"/>
          <w:szCs w:val="24"/>
        </w:rPr>
        <w:t>C. Enabling students to contribute to NASA’s work in exploration and discovery through challenges and work experiences.</w:t>
      </w:r>
    </w:p>
    <w:p>
      <w:pPr>
        <w:pStyle w:val="Normal"/>
        <w:spacing w:lineRule="exact" w:line="293"/>
        <w:ind w:right="40"/>
        <w:jc w:val="both"/>
        <w:rPr>
          <w:bCs/>
          <w:sz w:val="24"/>
          <w:szCs w:val="24"/>
        </w:rPr>
      </w:pPr>
      <w:r>
        <w:rPr>
          <w:bCs/>
          <w:sz w:val="24"/>
          <w:szCs w:val="24"/>
        </w:rPr>
      </w:r>
    </w:p>
    <w:p>
      <w:pPr>
        <w:pStyle w:val="Normal"/>
        <w:spacing w:lineRule="exact" w:line="293"/>
        <w:ind w:right="40"/>
        <w:jc w:val="both"/>
        <w:rPr>
          <w:bCs/>
          <w:sz w:val="24"/>
          <w:szCs w:val="24"/>
        </w:rPr>
      </w:pPr>
      <w:r>
        <w:rPr>
          <w:bCs/>
          <w:sz w:val="24"/>
          <w:szCs w:val="24"/>
        </w:rPr>
        <w:t xml:space="preserve">Proposals are </w:t>
      </w:r>
      <w:r>
        <w:rPr>
          <w:b/>
          <w:bCs/>
          <w:sz w:val="24"/>
          <w:szCs w:val="24"/>
        </w:rPr>
        <w:t>required</w:t>
      </w:r>
      <w:r>
        <w:rPr>
          <w:bCs/>
          <w:sz w:val="24"/>
          <w:szCs w:val="24"/>
        </w:rPr>
        <w:t xml:space="preserve"> to address alignment with one or more research priorities of the Mission Directorates and/or Centers within the proposal narrative. Information on current NASA Mission Directorates is available at: </w:t>
      </w:r>
      <w:r>
        <w:rPr>
          <w:rStyle w:val="Hyperlink"/>
          <w:sz w:val="24"/>
          <w:szCs w:val="24"/>
        </w:rPr>
        <w:t>https://www.nasa.gov/directorates/</w:t>
      </w:r>
      <w:r>
        <w:rPr>
          <w:rStyle w:val="Hyperlink"/>
          <w:bCs/>
          <w:sz w:val="24"/>
          <w:szCs w:val="24"/>
        </w:rPr>
        <w:t>.</w:t>
      </w:r>
    </w:p>
    <w:p>
      <w:pPr>
        <w:pStyle w:val="Normal"/>
        <w:spacing w:lineRule="exact" w:line="293"/>
        <w:ind w:right="40"/>
        <w:jc w:val="center"/>
        <w:rPr>
          <w:sz w:val="24"/>
          <w:szCs w:val="24"/>
        </w:rPr>
      </w:pPr>
      <w:r>
        <w:rPr>
          <w:sz w:val="24"/>
          <w:szCs w:val="24"/>
        </w:rPr>
      </w:r>
    </w:p>
    <w:p>
      <w:pPr>
        <w:pStyle w:val="Normal"/>
        <w:spacing w:lineRule="exact" w:line="293"/>
        <w:ind w:right="40"/>
        <w:jc w:val="both"/>
        <w:rPr>
          <w:bCs/>
          <w:sz w:val="24"/>
          <w:szCs w:val="24"/>
        </w:rPr>
      </w:pPr>
      <w:r>
        <w:rPr>
          <w:bCs/>
          <w:sz w:val="24"/>
          <w:szCs w:val="24"/>
        </w:rPr>
      </w:r>
    </w:p>
    <w:p>
      <w:pPr>
        <w:pStyle w:val="Normal"/>
        <w:spacing w:lineRule="exact" w:line="293"/>
        <w:ind w:left="720" w:right="40"/>
        <w:jc w:val="both"/>
        <w:rPr>
          <w:b/>
          <w:bCs/>
          <w:sz w:val="24"/>
          <w:szCs w:val="24"/>
        </w:rPr>
      </w:pPr>
      <w:r>
        <w:rPr>
          <w:b/>
          <w:bCs/>
          <w:sz w:val="24"/>
          <w:szCs w:val="24"/>
        </w:rPr>
        <w:t>3.2 Funding maximums</w:t>
      </w:r>
    </w:p>
    <w:p>
      <w:pPr>
        <w:pStyle w:val="Normal"/>
        <w:spacing w:lineRule="exact" w:line="293"/>
        <w:ind w:right="40"/>
        <w:jc w:val="both"/>
        <w:rPr>
          <w:bCs/>
          <w:sz w:val="24"/>
          <w:szCs w:val="24"/>
        </w:rPr>
      </w:pPr>
      <w:r>
        <w:rPr>
          <w:bCs/>
          <w:sz w:val="24"/>
          <w:szCs w:val="24"/>
        </w:rPr>
      </w:r>
    </w:p>
    <w:p>
      <w:pPr>
        <w:pStyle w:val="Normal"/>
        <w:spacing w:lineRule="exact" w:line="293"/>
        <w:ind w:right="40"/>
        <w:jc w:val="both"/>
        <w:rPr>
          <w:bCs/>
          <w:sz w:val="24"/>
          <w:szCs w:val="24"/>
        </w:rPr>
      </w:pPr>
      <w:r>
        <w:rPr>
          <w:bCs/>
          <w:sz w:val="24"/>
          <w:szCs w:val="24"/>
        </w:rPr>
        <w:t>Project funding amounts are as follows:</w:t>
      </w:r>
    </w:p>
    <w:p>
      <w:pPr>
        <w:pStyle w:val="Normal"/>
        <w:spacing w:lineRule="exact" w:line="293"/>
        <w:ind w:right="40"/>
        <w:jc w:val="both"/>
        <w:rPr>
          <w:sz w:val="24"/>
          <w:szCs w:val="24"/>
        </w:rPr>
      </w:pPr>
      <w:r>
        <w:rPr>
          <w:sz w:val="24"/>
          <w:szCs w:val="24"/>
        </w:rPr>
        <w:t xml:space="preserve"> </w:t>
      </w:r>
    </w:p>
    <w:p>
      <w:pPr>
        <w:pStyle w:val="ListParagraph"/>
        <w:numPr>
          <w:ilvl w:val="0"/>
          <w:numId w:val="4"/>
        </w:numPr>
        <w:spacing w:lineRule="exact" w:line="293"/>
        <w:ind w:hanging="360" w:left="720" w:right="40"/>
        <w:jc w:val="both"/>
        <w:rPr>
          <w:bCs/>
          <w:sz w:val="24"/>
          <w:szCs w:val="24"/>
        </w:rPr>
      </w:pPr>
      <w:r>
        <w:rPr>
          <w:bCs/>
          <w:sz w:val="24"/>
          <w:szCs w:val="24"/>
        </w:rPr>
        <w:t>Multi-institutional/Multi-disciplinary Projects: $20,000 maximum award</w:t>
      </w:r>
    </w:p>
    <w:p>
      <w:pPr>
        <w:pStyle w:val="ListParagraph"/>
        <w:numPr>
          <w:ilvl w:val="0"/>
          <w:numId w:val="5"/>
        </w:numPr>
        <w:spacing w:lineRule="exact" w:line="293"/>
        <w:ind w:hanging="360" w:left="720" w:right="40"/>
        <w:jc w:val="both"/>
        <w:rPr>
          <w:bCs/>
          <w:sz w:val="24"/>
          <w:szCs w:val="24"/>
        </w:rPr>
      </w:pPr>
      <w:r>
        <w:rPr>
          <w:bCs/>
          <w:sz w:val="24"/>
          <w:szCs w:val="24"/>
        </w:rPr>
        <w:t>All Other Projects: $15,000 maximum award</w:t>
      </w:r>
    </w:p>
    <w:p>
      <w:pPr>
        <w:pStyle w:val="Normal"/>
        <w:spacing w:lineRule="exact" w:line="293"/>
        <w:ind w:right="40"/>
        <w:jc w:val="both"/>
        <w:rPr>
          <w:bCs/>
          <w:sz w:val="24"/>
          <w:szCs w:val="24"/>
        </w:rPr>
      </w:pPr>
      <w:r>
        <w:rPr>
          <w:bCs/>
          <w:sz w:val="24"/>
          <w:szCs w:val="24"/>
        </w:rPr>
      </w:r>
    </w:p>
    <w:p>
      <w:pPr>
        <w:pStyle w:val="Normal"/>
        <w:spacing w:lineRule="exact" w:line="293"/>
        <w:ind w:right="40"/>
        <w:jc w:val="both"/>
        <w:rPr>
          <w:bCs/>
          <w:sz w:val="24"/>
          <w:szCs w:val="24"/>
        </w:rPr>
      </w:pPr>
      <w:r>
        <w:rPr>
          <w:bCs/>
          <w:sz w:val="24"/>
          <w:szCs w:val="24"/>
        </w:rPr>
        <w:t>If funding above the maximums listed is sought, additional discussion and explanation would be required with the INSGC central office. Funding requests for smaller projects are acceptable, but requests for under $1000 must have special justification regarding why a separate, distinct project is justified.</w:t>
      </w:r>
    </w:p>
    <w:p>
      <w:pPr>
        <w:pStyle w:val="Normal"/>
        <w:spacing w:lineRule="exact" w:line="293"/>
        <w:ind w:right="40"/>
        <w:jc w:val="both"/>
        <w:rPr>
          <w:bCs/>
          <w:sz w:val="24"/>
          <w:szCs w:val="24"/>
        </w:rPr>
      </w:pPr>
      <w:r>
        <w:rPr>
          <w:bCs/>
          <w:sz w:val="24"/>
          <w:szCs w:val="24"/>
        </w:rPr>
      </w:r>
    </w:p>
    <w:p>
      <w:pPr>
        <w:pStyle w:val="Normal"/>
        <w:spacing w:lineRule="exact" w:line="293"/>
        <w:ind w:left="720" w:right="40"/>
        <w:jc w:val="both"/>
        <w:rPr>
          <w:b/>
          <w:bCs/>
          <w:sz w:val="24"/>
          <w:szCs w:val="24"/>
        </w:rPr>
      </w:pPr>
      <w:r>
        <w:rPr>
          <w:b/>
          <w:bCs/>
          <w:sz w:val="24"/>
          <w:szCs w:val="24"/>
        </w:rPr>
        <w:t>3.3 Awards including Student Research Funding</w:t>
      </w:r>
    </w:p>
    <w:p>
      <w:pPr>
        <w:pStyle w:val="Normal"/>
        <w:spacing w:lineRule="exact" w:line="293"/>
        <w:ind w:right="40"/>
        <w:jc w:val="both"/>
        <w:rPr>
          <w:bCs/>
          <w:sz w:val="24"/>
          <w:szCs w:val="24"/>
        </w:rPr>
      </w:pPr>
      <w:r>
        <w:rPr>
          <w:bCs/>
          <w:sz w:val="24"/>
          <w:szCs w:val="24"/>
        </w:rPr>
      </w:r>
    </w:p>
    <w:p>
      <w:pPr>
        <w:pStyle w:val="Normal"/>
        <w:spacing w:lineRule="exact" w:line="293"/>
        <w:ind w:right="40"/>
        <w:jc w:val="both"/>
        <w:rPr>
          <w:bCs/>
          <w:sz w:val="24"/>
          <w:szCs w:val="24"/>
        </w:rPr>
      </w:pPr>
      <w:r>
        <w:rPr>
          <w:bCs/>
          <w:sz w:val="24"/>
          <w:szCs w:val="24"/>
        </w:rPr>
        <w:t xml:space="preserve">PIs and Affiliate Directors will need to clearly identify processes for selecting students to participate in research projects. A statement detailing the recruitment of students working on the project is required, as well as a description of efforts toward retention. </w:t>
      </w:r>
    </w:p>
    <w:p>
      <w:pPr>
        <w:pStyle w:val="Normal"/>
        <w:spacing w:lineRule="exact" w:line="293"/>
        <w:ind w:right="40"/>
        <w:jc w:val="both"/>
        <w:rPr>
          <w:bCs/>
          <w:sz w:val="24"/>
          <w:szCs w:val="24"/>
        </w:rPr>
      </w:pPr>
      <w:r>
        <w:rPr>
          <w:bCs/>
          <w:sz w:val="24"/>
          <w:szCs w:val="24"/>
        </w:rPr>
      </w:r>
    </w:p>
    <w:p>
      <w:pPr>
        <w:pStyle w:val="Normal"/>
        <w:spacing w:lineRule="exact" w:line="293"/>
        <w:ind w:right="40"/>
        <w:jc w:val="both"/>
        <w:rPr>
          <w:bCs/>
          <w:sz w:val="24"/>
          <w:szCs w:val="24"/>
        </w:rPr>
      </w:pPr>
      <w:r>
        <w:rPr>
          <w:b/>
          <w:bCs/>
          <w:sz w:val="24"/>
          <w:szCs w:val="24"/>
        </w:rPr>
        <w:tab/>
      </w:r>
      <w:r>
        <w:rPr>
          <w:b/>
          <w:sz w:val="24"/>
          <w:szCs w:val="24"/>
        </w:rPr>
        <w:t>3.4 General Submission</w:t>
      </w:r>
      <w:r>
        <w:rPr>
          <w:b/>
          <w:spacing w:val="-1"/>
          <w:sz w:val="24"/>
          <w:szCs w:val="24"/>
        </w:rPr>
        <w:t xml:space="preserve"> </w:t>
      </w:r>
      <w:r>
        <w:rPr>
          <w:b/>
          <w:sz w:val="24"/>
          <w:szCs w:val="24"/>
        </w:rPr>
        <w:t>Requirements</w:t>
      </w:r>
    </w:p>
    <w:p>
      <w:pPr>
        <w:pStyle w:val="BodyText"/>
        <w:spacing w:before="1" w:after="0"/>
        <w:ind w:left="380" w:right="40"/>
        <w:jc w:val="both"/>
        <w:rPr/>
      </w:pPr>
      <w:r>
        <w:rPr/>
      </w:r>
    </w:p>
    <w:p>
      <w:pPr>
        <w:pStyle w:val="BodyText"/>
        <w:spacing w:before="1" w:after="0"/>
        <w:ind w:right="40"/>
        <w:jc w:val="both"/>
        <w:rPr/>
      </w:pPr>
      <w:r>
        <w:rPr/>
        <w:t>The application process for INSGC is conducted electronically through the National Space Grant application site linked through the INSGC website. Failure to submit all required information may result in the application being rejected. Items to be included in the pdf file:</w:t>
      </w:r>
    </w:p>
    <w:p>
      <w:pPr>
        <w:pStyle w:val="BodyText"/>
        <w:numPr>
          <w:ilvl w:val="0"/>
          <w:numId w:val="6"/>
        </w:numPr>
        <w:ind w:hanging="360" w:left="1100" w:right="40"/>
        <w:jc w:val="both"/>
        <w:rPr/>
      </w:pPr>
      <w:r>
        <w:rPr/>
        <w:t>Proposal Narrative: Limited to 4 pages, double-spaced, size 12 font preferred, 10-font minimum. Please include the following sections:</w:t>
      </w:r>
    </w:p>
    <w:p>
      <w:pPr>
        <w:pStyle w:val="ListParagraph"/>
        <w:numPr>
          <w:ilvl w:val="0"/>
          <w:numId w:val="2"/>
        </w:numPr>
        <w:tabs>
          <w:tab w:val="clear" w:pos="720"/>
          <w:tab w:val="left" w:pos="1101" w:leader="none"/>
        </w:tabs>
        <w:spacing w:lineRule="exact" w:line="293" w:before="1" w:after="0"/>
        <w:ind w:hanging="360" w:left="1460" w:right="40"/>
        <w:jc w:val="both"/>
        <w:rPr>
          <w:sz w:val="24"/>
        </w:rPr>
      </w:pPr>
      <w:r>
        <w:rPr>
          <w:i/>
          <w:sz w:val="24"/>
        </w:rPr>
        <w:t>PI contact information</w:t>
      </w:r>
      <w:r>
        <w:rPr>
          <w:sz w:val="24"/>
        </w:rPr>
        <w:t xml:space="preserve"> (all student projects must identify a faculty or staff advisor/mentor at an INSGC affiliate who will serve as the responsible PI for the project) </w:t>
      </w:r>
    </w:p>
    <w:p>
      <w:pPr>
        <w:pStyle w:val="ListParagraph"/>
        <w:numPr>
          <w:ilvl w:val="0"/>
          <w:numId w:val="2"/>
        </w:numPr>
        <w:tabs>
          <w:tab w:val="clear" w:pos="720"/>
          <w:tab w:val="left" w:pos="1101" w:leader="none"/>
        </w:tabs>
        <w:spacing w:lineRule="exact" w:line="292"/>
        <w:ind w:hanging="361" w:left="1460" w:right="40"/>
        <w:jc w:val="both"/>
        <w:rPr>
          <w:rFonts w:ascii="Symbol" w:hAnsi="Symbol"/>
          <w:i/>
          <w:i/>
          <w:sz w:val="24"/>
        </w:rPr>
      </w:pPr>
      <w:r>
        <w:rPr>
          <w:i/>
          <w:sz w:val="24"/>
        </w:rPr>
        <w:t>INSGC</w:t>
      </w:r>
      <w:r>
        <w:rPr>
          <w:i/>
          <w:spacing w:val="-1"/>
          <w:sz w:val="24"/>
        </w:rPr>
        <w:t xml:space="preserve"> </w:t>
      </w:r>
      <w:r>
        <w:rPr>
          <w:i/>
          <w:sz w:val="24"/>
        </w:rPr>
        <w:t>Affiliate</w:t>
      </w:r>
    </w:p>
    <w:p>
      <w:pPr>
        <w:pStyle w:val="ListParagraph"/>
        <w:numPr>
          <w:ilvl w:val="0"/>
          <w:numId w:val="2"/>
        </w:numPr>
        <w:tabs>
          <w:tab w:val="clear" w:pos="720"/>
          <w:tab w:val="left" w:pos="1101" w:leader="none"/>
        </w:tabs>
        <w:spacing w:lineRule="exact" w:line="292"/>
        <w:ind w:hanging="361" w:left="1460" w:right="40"/>
        <w:jc w:val="both"/>
        <w:rPr>
          <w:rFonts w:ascii="Symbol" w:hAnsi="Symbol"/>
          <w:i/>
          <w:i/>
          <w:sz w:val="24"/>
        </w:rPr>
      </w:pPr>
      <w:r>
        <w:rPr>
          <w:i/>
          <w:sz w:val="24"/>
        </w:rPr>
        <w:t>NASA STEM Engagement Goal and Mission Directorate alignment</w:t>
      </w:r>
    </w:p>
    <w:p>
      <w:pPr>
        <w:pStyle w:val="ListParagraph"/>
        <w:numPr>
          <w:ilvl w:val="0"/>
          <w:numId w:val="2"/>
        </w:numPr>
        <w:tabs>
          <w:tab w:val="clear" w:pos="720"/>
          <w:tab w:val="left" w:pos="1100" w:leader="none"/>
          <w:tab w:val="left" w:pos="1101" w:leader="none"/>
        </w:tabs>
        <w:spacing w:lineRule="exact" w:line="292"/>
        <w:ind w:hanging="361" w:left="1460" w:right="40"/>
        <w:jc w:val="both"/>
        <w:rPr>
          <w:rFonts w:ascii="Symbol" w:hAnsi="Symbol"/>
          <w:sz w:val="24"/>
        </w:rPr>
      </w:pPr>
      <w:r>
        <w:rPr>
          <w:sz w:val="24"/>
        </w:rPr>
        <w:t xml:space="preserve">Your </w:t>
      </w:r>
      <w:r>
        <w:rPr>
          <w:i/>
          <w:sz w:val="24"/>
        </w:rPr>
        <w:t>vision</w:t>
      </w:r>
      <w:r>
        <w:rPr>
          <w:sz w:val="24"/>
        </w:rPr>
        <w:t xml:space="preserve"> for the</w:t>
      </w:r>
      <w:r>
        <w:rPr>
          <w:spacing w:val="-3"/>
          <w:sz w:val="24"/>
        </w:rPr>
        <w:t xml:space="preserve"> </w:t>
      </w:r>
      <w:r>
        <w:rPr>
          <w:sz w:val="24"/>
        </w:rPr>
        <w:t>project</w:t>
      </w:r>
    </w:p>
    <w:p>
      <w:pPr>
        <w:pStyle w:val="ListParagraph"/>
        <w:numPr>
          <w:ilvl w:val="0"/>
          <w:numId w:val="2"/>
        </w:numPr>
        <w:tabs>
          <w:tab w:val="clear" w:pos="720"/>
          <w:tab w:val="left" w:pos="1100" w:leader="none"/>
          <w:tab w:val="left" w:pos="1101" w:leader="none"/>
        </w:tabs>
        <w:ind w:hanging="360" w:left="1460" w:right="40"/>
        <w:jc w:val="both"/>
        <w:rPr>
          <w:rFonts w:ascii="Symbol" w:hAnsi="Symbol"/>
          <w:sz w:val="24"/>
          <w:szCs w:val="24"/>
        </w:rPr>
      </w:pPr>
      <w:r>
        <w:rPr>
          <w:sz w:val="24"/>
          <w:szCs w:val="24"/>
        </w:rPr>
        <w:t xml:space="preserve">Your </w:t>
      </w:r>
      <w:r>
        <w:rPr>
          <w:i/>
          <w:sz w:val="24"/>
          <w:szCs w:val="24"/>
        </w:rPr>
        <w:t>goals</w:t>
      </w:r>
      <w:r>
        <w:rPr>
          <w:sz w:val="24"/>
          <w:szCs w:val="24"/>
        </w:rPr>
        <w:t xml:space="preserve"> (specific, measurable, attainable, relevant, time sensitive) for the project </w:t>
      </w:r>
    </w:p>
    <w:p>
      <w:pPr>
        <w:pStyle w:val="ListParagraph"/>
        <w:numPr>
          <w:ilvl w:val="0"/>
          <w:numId w:val="2"/>
        </w:numPr>
        <w:tabs>
          <w:tab w:val="clear" w:pos="720"/>
          <w:tab w:val="left" w:pos="1100" w:leader="none"/>
          <w:tab w:val="left" w:pos="1101" w:leader="none"/>
        </w:tabs>
        <w:ind w:hanging="360" w:left="1460" w:right="40"/>
        <w:jc w:val="both"/>
        <w:rPr>
          <w:rFonts w:ascii="Symbol" w:hAnsi="Symbol"/>
          <w:sz w:val="24"/>
        </w:rPr>
      </w:pPr>
      <w:r>
        <w:rPr>
          <w:sz w:val="24"/>
        </w:rPr>
        <w:t xml:space="preserve">What are your </w:t>
      </w:r>
      <w:r>
        <w:rPr>
          <w:i/>
          <w:sz w:val="24"/>
        </w:rPr>
        <w:t>objectives</w:t>
      </w:r>
      <w:r>
        <w:rPr>
          <w:sz w:val="24"/>
        </w:rPr>
        <w:t>? How are you going to reach your goals and what measures will be evaluated to indicate success? Include brief information on resources/environment and PI</w:t>
      </w:r>
      <w:r>
        <w:rPr>
          <w:spacing w:val="-8"/>
          <w:sz w:val="24"/>
        </w:rPr>
        <w:t xml:space="preserve"> </w:t>
      </w:r>
      <w:r>
        <w:rPr>
          <w:sz w:val="24"/>
        </w:rPr>
        <w:t>qualifications</w:t>
      </w:r>
    </w:p>
    <w:p>
      <w:pPr>
        <w:pStyle w:val="ListParagraph"/>
        <w:numPr>
          <w:ilvl w:val="0"/>
          <w:numId w:val="2"/>
        </w:numPr>
        <w:tabs>
          <w:tab w:val="clear" w:pos="720"/>
          <w:tab w:val="left" w:pos="1100" w:leader="none"/>
          <w:tab w:val="left" w:pos="1101" w:leader="none"/>
        </w:tabs>
        <w:spacing w:lineRule="exact" w:line="292"/>
        <w:ind w:hanging="361" w:left="1460" w:right="40"/>
        <w:jc w:val="both"/>
        <w:rPr>
          <w:rFonts w:ascii="Symbol" w:hAnsi="Symbol"/>
          <w:sz w:val="24"/>
          <w:szCs w:val="24"/>
        </w:rPr>
      </w:pPr>
      <w:r>
        <w:rPr>
          <w:sz w:val="24"/>
          <w:szCs w:val="24"/>
        </w:rPr>
        <w:t xml:space="preserve">Project proposals must </w:t>
      </w:r>
      <w:r>
        <w:rPr>
          <w:i/>
          <w:sz w:val="24"/>
          <w:szCs w:val="24"/>
        </w:rPr>
        <w:t xml:space="preserve">describe their strategies and goals </w:t>
      </w:r>
      <w:r>
        <w:rPr>
          <w:sz w:val="24"/>
          <w:szCs w:val="24"/>
        </w:rPr>
        <w:t>for recruitment and retention of team members and related engagement activities</w:t>
      </w:r>
    </w:p>
    <w:p>
      <w:pPr>
        <w:pStyle w:val="ListParagraph"/>
        <w:numPr>
          <w:ilvl w:val="0"/>
          <w:numId w:val="2"/>
        </w:numPr>
        <w:tabs>
          <w:tab w:val="clear" w:pos="720"/>
          <w:tab w:val="left" w:pos="1077" w:leader="none"/>
          <w:tab w:val="left" w:pos="1100" w:leader="none"/>
        </w:tabs>
        <w:spacing w:lineRule="exact" w:line="292"/>
        <w:ind w:hanging="449" w:left="1169"/>
        <w:jc w:val="both"/>
        <w:rPr>
          <w:rFonts w:ascii="Symbol" w:hAnsi="Symbol"/>
          <w:sz w:val="24"/>
          <w:szCs w:val="24"/>
        </w:rPr>
      </w:pPr>
      <w:r>
        <w:rPr>
          <w:i/>
          <w:sz w:val="24"/>
          <w:szCs w:val="24"/>
        </w:rPr>
        <w:t>Budget</w:t>
      </w:r>
      <w:r>
        <w:rPr>
          <w:sz w:val="24"/>
          <w:szCs w:val="24"/>
        </w:rPr>
        <w:t xml:space="preserve"> (See Appendix C) with budget</w:t>
      </w:r>
      <w:r>
        <w:rPr>
          <w:spacing w:val="-7"/>
          <w:sz w:val="24"/>
          <w:szCs w:val="24"/>
        </w:rPr>
        <w:t xml:space="preserve"> </w:t>
      </w:r>
      <w:r>
        <w:rPr>
          <w:sz w:val="24"/>
          <w:szCs w:val="24"/>
        </w:rPr>
        <w:t>narrative(s)</w:t>
      </w:r>
    </w:p>
    <w:p>
      <w:pPr>
        <w:pStyle w:val="ListParagraph"/>
        <w:numPr>
          <w:ilvl w:val="0"/>
          <w:numId w:val="2"/>
        </w:numPr>
        <w:tabs>
          <w:tab w:val="clear" w:pos="720"/>
          <w:tab w:val="left" w:pos="1100" w:leader="none"/>
          <w:tab w:val="left" w:pos="1101" w:leader="none"/>
        </w:tabs>
        <w:spacing w:lineRule="exact" w:line="292"/>
        <w:ind w:hanging="360" w:left="1080"/>
        <w:jc w:val="both"/>
        <w:rPr>
          <w:rFonts w:ascii="Symbol" w:hAnsi="Symbol"/>
          <w:sz w:val="24"/>
          <w:szCs w:val="24"/>
        </w:rPr>
      </w:pPr>
      <w:r>
        <w:rPr>
          <w:i/>
          <w:iCs/>
          <w:sz w:val="24"/>
          <w:szCs w:val="24"/>
        </w:rPr>
        <w:t>Project Evaluation</w:t>
      </w:r>
      <w:r>
        <w:rPr>
          <w:sz w:val="24"/>
          <w:szCs w:val="24"/>
        </w:rPr>
        <w:t>: Please construct a one page Logic Model to describe the overall project and the intended outcomes. Please see Appendix A for instructions and Appendix B for the template. This logic model is included in the page limit.</w:t>
      </w:r>
    </w:p>
    <w:p>
      <w:pPr>
        <w:pStyle w:val="ListParagraph"/>
        <w:tabs>
          <w:tab w:val="clear" w:pos="720"/>
          <w:tab w:val="left" w:pos="1100" w:leader="none"/>
          <w:tab w:val="left" w:pos="1101" w:leader="none"/>
        </w:tabs>
        <w:spacing w:lineRule="exact" w:line="292"/>
        <w:ind w:hanging="0" w:left="1080"/>
        <w:jc w:val="both"/>
        <w:rPr>
          <w:rFonts w:ascii="Symbol" w:hAnsi="Symbol"/>
          <w:sz w:val="24"/>
          <w:szCs w:val="24"/>
        </w:rPr>
      </w:pPr>
      <w:r>
        <w:rPr>
          <w:rFonts w:ascii="Symbol" w:hAnsi="Symbol"/>
          <w:sz w:val="24"/>
          <w:szCs w:val="24"/>
        </w:rPr>
      </w:r>
    </w:p>
    <w:p>
      <w:pPr>
        <w:pStyle w:val="Normal"/>
        <w:spacing w:lineRule="exact" w:line="293"/>
        <w:ind w:right="40"/>
        <w:jc w:val="both"/>
        <w:rPr>
          <w:bCs/>
          <w:sz w:val="24"/>
          <w:szCs w:val="24"/>
        </w:rPr>
      </w:pPr>
      <w:r>
        <w:rPr>
          <w:b/>
          <w:sz w:val="24"/>
          <w:szCs w:val="24"/>
        </w:rPr>
        <w:tab/>
        <w:t xml:space="preserve">3.5 </w:t>
      </w:r>
      <w:r>
        <w:rPr>
          <w:b/>
          <w:bCs/>
          <w:sz w:val="24"/>
          <w:szCs w:val="24"/>
        </w:rPr>
        <w:t>Review</w:t>
      </w:r>
      <w:r>
        <w:rPr>
          <w:b/>
          <w:bCs/>
          <w:spacing w:val="2"/>
          <w:sz w:val="24"/>
          <w:szCs w:val="24"/>
        </w:rPr>
        <w:t xml:space="preserve"> </w:t>
      </w:r>
      <w:r>
        <w:rPr>
          <w:b/>
          <w:bCs/>
          <w:sz w:val="24"/>
          <w:szCs w:val="24"/>
        </w:rPr>
        <w:t>Process</w:t>
      </w:r>
    </w:p>
    <w:p>
      <w:pPr>
        <w:pStyle w:val="BodyText"/>
        <w:spacing w:before="11" w:after="0"/>
        <w:ind w:right="40"/>
        <w:jc w:val="both"/>
        <w:rPr>
          <w:b/>
          <w:sz w:val="23"/>
        </w:rPr>
      </w:pPr>
      <w:r>
        <w:rPr>
          <w:b/>
          <w:sz w:val="23"/>
        </w:rPr>
      </w:r>
    </w:p>
    <w:p>
      <w:pPr>
        <w:pStyle w:val="BodyText"/>
        <w:ind w:left="380" w:right="40"/>
        <w:jc w:val="both"/>
        <w:rPr/>
      </w:pPr>
      <w:r>
        <w:rPr/>
        <w:t>All</w:t>
      </w:r>
      <w:r>
        <w:rPr>
          <w:spacing w:val="-16"/>
        </w:rPr>
        <w:t xml:space="preserve"> </w:t>
      </w:r>
      <w:r>
        <w:rPr/>
        <w:t>proposals</w:t>
      </w:r>
      <w:r>
        <w:rPr>
          <w:spacing w:val="-14"/>
        </w:rPr>
        <w:t xml:space="preserve"> </w:t>
      </w:r>
      <w:r>
        <w:rPr/>
        <w:t>will</w:t>
      </w:r>
      <w:r>
        <w:rPr>
          <w:spacing w:val="-14"/>
        </w:rPr>
        <w:t xml:space="preserve"> </w:t>
      </w:r>
      <w:r>
        <w:rPr/>
        <w:t>undergo</w:t>
      </w:r>
      <w:r>
        <w:rPr>
          <w:spacing w:val="-13"/>
        </w:rPr>
        <w:t xml:space="preserve"> </w:t>
      </w:r>
      <w:r>
        <w:rPr/>
        <w:t>a</w:t>
      </w:r>
      <w:r>
        <w:rPr>
          <w:spacing w:val="-13"/>
        </w:rPr>
        <w:t xml:space="preserve"> </w:t>
      </w:r>
      <w:r>
        <w:rPr/>
        <w:t>two</w:t>
      </w:r>
      <w:r>
        <w:rPr>
          <w:spacing w:val="-13"/>
        </w:rPr>
        <w:t xml:space="preserve"> </w:t>
      </w:r>
      <w:r>
        <w:rPr/>
        <w:t>level</w:t>
      </w:r>
      <w:r>
        <w:rPr>
          <w:spacing w:val="-14"/>
        </w:rPr>
        <w:t xml:space="preserve"> </w:t>
      </w:r>
      <w:r>
        <w:rPr/>
        <w:t>review</w:t>
      </w:r>
      <w:r>
        <w:rPr>
          <w:spacing w:val="-16"/>
        </w:rPr>
        <w:t xml:space="preserve"> </w:t>
      </w:r>
      <w:r>
        <w:rPr/>
        <w:t>process.</w:t>
      </w:r>
      <w:r>
        <w:rPr>
          <w:spacing w:val="-16"/>
        </w:rPr>
        <w:t xml:space="preserve"> </w:t>
      </w:r>
      <w:r>
        <w:rPr/>
        <w:t>The</w:t>
      </w:r>
      <w:r>
        <w:rPr>
          <w:spacing w:val="-18"/>
        </w:rPr>
        <w:t xml:space="preserve"> </w:t>
      </w:r>
      <w:r>
        <w:rPr/>
        <w:t>first</w:t>
      </w:r>
      <w:r>
        <w:rPr>
          <w:spacing w:val="-13"/>
        </w:rPr>
        <w:t xml:space="preserve"> </w:t>
      </w:r>
      <w:r>
        <w:rPr/>
        <w:t>level</w:t>
      </w:r>
      <w:r>
        <w:rPr>
          <w:spacing w:val="-14"/>
        </w:rPr>
        <w:t xml:space="preserve"> </w:t>
      </w:r>
      <w:r>
        <w:rPr/>
        <w:t>of</w:t>
      </w:r>
      <w:r>
        <w:rPr>
          <w:spacing w:val="-16"/>
        </w:rPr>
        <w:t xml:space="preserve"> </w:t>
      </w:r>
      <w:r>
        <w:rPr/>
        <w:t>review</w:t>
      </w:r>
      <w:r>
        <w:rPr>
          <w:spacing w:val="-14"/>
        </w:rPr>
        <w:t xml:space="preserve"> </w:t>
      </w:r>
      <w:r>
        <w:rPr/>
        <w:t>will</w:t>
      </w:r>
      <w:r>
        <w:rPr>
          <w:spacing w:val="-9"/>
        </w:rPr>
        <w:t xml:space="preserve"> </w:t>
      </w:r>
      <w:r>
        <w:rPr/>
        <w:t>evaluate the merit of the proposal and its potential impact on STEM education, research, outreach, and workforce development in Indiana. Experts will be selected to review proposals from the members</w:t>
      </w:r>
      <w:r>
        <w:rPr>
          <w:spacing w:val="-8"/>
        </w:rPr>
        <w:t xml:space="preserve"> </w:t>
      </w:r>
      <w:r>
        <w:rPr/>
        <w:t>of</w:t>
      </w:r>
      <w:r>
        <w:rPr>
          <w:spacing w:val="-5"/>
        </w:rPr>
        <w:t xml:space="preserve"> </w:t>
      </w:r>
      <w:r>
        <w:rPr/>
        <w:t>the</w:t>
      </w:r>
      <w:r>
        <w:rPr>
          <w:spacing w:val="-7"/>
        </w:rPr>
        <w:t xml:space="preserve"> </w:t>
      </w:r>
      <w:r>
        <w:rPr/>
        <w:t>NASA</w:t>
      </w:r>
      <w:r>
        <w:rPr>
          <w:spacing w:val="-9"/>
        </w:rPr>
        <w:t xml:space="preserve"> </w:t>
      </w:r>
      <w:r>
        <w:rPr/>
        <w:t>and</w:t>
      </w:r>
      <w:r>
        <w:rPr>
          <w:spacing w:val="-7"/>
        </w:rPr>
        <w:t xml:space="preserve"> </w:t>
      </w:r>
      <w:r>
        <w:rPr/>
        <w:t>National</w:t>
      </w:r>
      <w:r>
        <w:rPr>
          <w:spacing w:val="-7"/>
        </w:rPr>
        <w:t xml:space="preserve"> </w:t>
      </w:r>
      <w:r>
        <w:rPr/>
        <w:t>Space</w:t>
      </w:r>
      <w:r>
        <w:rPr>
          <w:spacing w:val="-7"/>
        </w:rPr>
        <w:t xml:space="preserve"> </w:t>
      </w:r>
      <w:r>
        <w:rPr/>
        <w:t>Grant</w:t>
      </w:r>
      <w:r>
        <w:rPr>
          <w:spacing w:val="-7"/>
        </w:rPr>
        <w:t xml:space="preserve"> </w:t>
      </w:r>
      <w:r>
        <w:rPr/>
        <w:t>communities.</w:t>
      </w:r>
      <w:r>
        <w:rPr>
          <w:spacing w:val="-6"/>
        </w:rPr>
        <w:t xml:space="preserve"> </w:t>
      </w:r>
      <w:r>
        <w:rPr/>
        <w:t>The</w:t>
      </w:r>
      <w:r>
        <w:rPr>
          <w:spacing w:val="-1"/>
        </w:rPr>
        <w:t xml:space="preserve"> </w:t>
      </w:r>
      <w:r>
        <w:rPr/>
        <w:t>second</w:t>
      </w:r>
      <w:r>
        <w:rPr>
          <w:spacing w:val="-7"/>
        </w:rPr>
        <w:t xml:space="preserve"> </w:t>
      </w:r>
      <w:r>
        <w:rPr/>
        <w:t>level</w:t>
      </w:r>
      <w:r>
        <w:rPr>
          <w:spacing w:val="-8"/>
        </w:rPr>
        <w:t xml:space="preserve"> </w:t>
      </w:r>
      <w:r>
        <w:rPr/>
        <w:t>of</w:t>
      </w:r>
      <w:r>
        <w:rPr>
          <w:spacing w:val="-4"/>
        </w:rPr>
        <w:t xml:space="preserve"> </w:t>
      </w:r>
      <w:r>
        <w:rPr/>
        <w:t>review is an internal examination by INSGC to ensure appropriate program, discipline, and demographic balance. Awards are based on proposal success in both levels of</w:t>
      </w:r>
      <w:r>
        <w:rPr>
          <w:spacing w:val="-23"/>
        </w:rPr>
        <w:t xml:space="preserve"> </w:t>
      </w:r>
      <w:r>
        <w:rPr/>
        <w:t>review.</w:t>
      </w:r>
    </w:p>
    <w:p>
      <w:pPr>
        <w:pStyle w:val="BodyText"/>
        <w:ind w:right="40"/>
        <w:jc w:val="both"/>
        <w:rPr/>
      </w:pPr>
      <w:r>
        <w:rPr/>
      </w:r>
    </w:p>
    <w:p>
      <w:pPr>
        <w:pStyle w:val="Heading2"/>
        <w:numPr>
          <w:ilvl w:val="2"/>
          <w:numId w:val="3"/>
        </w:numPr>
        <w:tabs>
          <w:tab w:val="clear" w:pos="720"/>
          <w:tab w:val="left" w:pos="1571" w:leader="none"/>
        </w:tabs>
        <w:ind w:hanging="471" w:left="1570" w:right="40"/>
        <w:rPr/>
      </w:pPr>
      <w:r>
        <w:rPr/>
        <w:t>Level 1</w:t>
      </w:r>
      <w:r>
        <w:rPr>
          <w:spacing w:val="-1"/>
        </w:rPr>
        <w:t xml:space="preserve"> </w:t>
      </w:r>
      <w:r>
        <w:rPr/>
        <w:t>Review</w:t>
      </w:r>
    </w:p>
    <w:p>
      <w:pPr>
        <w:pStyle w:val="BodyText"/>
        <w:ind w:left="380" w:right="40"/>
        <w:jc w:val="both"/>
        <w:rPr/>
      </w:pPr>
      <w:r>
        <w:rPr/>
        <w:t xml:space="preserve">Merit reviewers will score proposals from 0-100. The criteria include reasonableness of the proposed project and how responsive the proposal is to the needs of NASA. Points are assigned based on criteria described in </w:t>
      </w:r>
      <w:r>
        <w:rPr>
          <w:b/>
          <w:bCs/>
        </w:rPr>
        <w:t>Appendix D</w:t>
      </w:r>
      <w:r>
        <w:rPr/>
        <w:t>.</w:t>
      </w:r>
    </w:p>
    <w:p>
      <w:pPr>
        <w:pStyle w:val="BodyText"/>
        <w:spacing w:before="6" w:after="0"/>
        <w:ind w:right="40"/>
        <w:jc w:val="both"/>
        <w:rPr>
          <w:sz w:val="23"/>
        </w:rPr>
      </w:pPr>
      <w:r>
        <w:rPr>
          <w:sz w:val="23"/>
        </w:rPr>
      </w:r>
    </w:p>
    <w:p>
      <w:pPr>
        <w:pStyle w:val="Heading2"/>
        <w:numPr>
          <w:ilvl w:val="1"/>
          <w:numId w:val="3"/>
        </w:numPr>
        <w:tabs>
          <w:tab w:val="clear" w:pos="720"/>
          <w:tab w:val="left" w:pos="1571" w:leader="none"/>
        </w:tabs>
        <w:ind w:hanging="471" w:left="1570" w:right="40"/>
        <w:rPr/>
      </w:pPr>
      <w:r>
        <w:rPr/>
        <w:t>Level 2</w:t>
      </w:r>
      <w:r>
        <w:rPr>
          <w:spacing w:val="-1"/>
        </w:rPr>
        <w:t xml:space="preserve"> </w:t>
      </w:r>
      <w:r>
        <w:rPr/>
        <w:t>Review</w:t>
      </w:r>
    </w:p>
    <w:p>
      <w:pPr>
        <w:pStyle w:val="BodyText"/>
        <w:spacing w:before="1" w:after="0"/>
        <w:ind w:left="380" w:right="40"/>
        <w:jc w:val="both"/>
        <w:rPr/>
      </w:pPr>
      <w:r>
        <w:rPr/>
        <w:t>Level 2 reviews address adherence to INSGC goals, and consider the broader impacts of the project (as defined by the NSF):</w:t>
      </w:r>
    </w:p>
    <w:p>
      <w:pPr>
        <w:pStyle w:val="ListParagraph"/>
        <w:numPr>
          <w:ilvl w:val="7"/>
          <w:numId w:val="2"/>
        </w:numPr>
        <w:tabs>
          <w:tab w:val="clear" w:pos="720"/>
          <w:tab w:val="left" w:pos="1621" w:leader="none"/>
        </w:tabs>
        <w:spacing w:before="1" w:after="0"/>
        <w:ind w:hanging="360" w:left="1620"/>
        <w:jc w:val="both"/>
        <w:rPr>
          <w:rFonts w:ascii="Symbol" w:hAnsi="Symbol"/>
          <w:sz w:val="24"/>
        </w:rPr>
      </w:pPr>
      <w:r>
        <w:rPr>
          <w:sz w:val="24"/>
        </w:rPr>
        <w:t>How well does the activity advance discovery and understanding while promoting teaching, training and</w:t>
      </w:r>
      <w:r>
        <w:rPr>
          <w:spacing w:val="-3"/>
          <w:sz w:val="24"/>
        </w:rPr>
        <w:t xml:space="preserve"> </w:t>
      </w:r>
      <w:r>
        <w:rPr>
          <w:sz w:val="24"/>
        </w:rPr>
        <w:t>learning?</w:t>
      </w:r>
    </w:p>
    <w:p>
      <w:pPr>
        <w:pStyle w:val="ListParagraph"/>
        <w:numPr>
          <w:ilvl w:val="0"/>
          <w:numId w:val="2"/>
        </w:numPr>
        <w:tabs>
          <w:tab w:val="clear" w:pos="720"/>
          <w:tab w:val="left" w:pos="1621" w:leader="none"/>
          <w:tab w:val="left" w:pos="1894" w:leader="none"/>
        </w:tabs>
        <w:ind w:hanging="360" w:left="1620"/>
        <w:jc w:val="both"/>
        <w:rPr>
          <w:rFonts w:ascii="Symbol" w:hAnsi="Symbol"/>
          <w:sz w:val="24"/>
        </w:rPr>
      </w:pPr>
      <w:r>
        <w:rPr>
          <w:sz w:val="24"/>
        </w:rPr>
        <w:t>To what extent will it enhance the infrastructure for research and education, such as facilities, instrumentation, networks and</w:t>
      </w:r>
      <w:r>
        <w:rPr>
          <w:spacing w:val="-5"/>
          <w:sz w:val="24"/>
        </w:rPr>
        <w:t xml:space="preserve"> </w:t>
      </w:r>
      <w:r>
        <w:rPr>
          <w:sz w:val="24"/>
        </w:rPr>
        <w:t>partnerships?</w:t>
      </w:r>
    </w:p>
    <w:p>
      <w:pPr>
        <w:pStyle w:val="ListParagraph"/>
        <w:numPr>
          <w:ilvl w:val="0"/>
          <w:numId w:val="2"/>
        </w:numPr>
        <w:tabs>
          <w:tab w:val="clear" w:pos="720"/>
          <w:tab w:val="left" w:pos="1621" w:leader="none"/>
          <w:tab w:val="left" w:pos="1894" w:leader="none"/>
        </w:tabs>
        <w:spacing w:lineRule="auto" w:line="235" w:before="4" w:after="0"/>
        <w:ind w:hanging="360" w:left="1620"/>
        <w:jc w:val="both"/>
        <w:rPr>
          <w:rFonts w:ascii="Symbol" w:hAnsi="Symbol"/>
          <w:sz w:val="24"/>
        </w:rPr>
      </w:pPr>
      <w:r>
        <w:rPr>
          <w:sz w:val="24"/>
        </w:rPr>
        <w:t>Will the results be disseminated broadly to enhance scientific and technological understanding?</w:t>
      </w:r>
    </w:p>
    <w:p>
      <w:pPr>
        <w:pStyle w:val="ListParagraph"/>
        <w:numPr>
          <w:ilvl w:val="0"/>
          <w:numId w:val="2"/>
        </w:numPr>
        <w:tabs>
          <w:tab w:val="clear" w:pos="720"/>
          <w:tab w:val="left" w:pos="1621" w:leader="none"/>
          <w:tab w:val="left" w:pos="2064" w:leader="none"/>
        </w:tabs>
        <w:spacing w:before="3" w:after="0"/>
        <w:ind w:hanging="360" w:left="1620"/>
        <w:jc w:val="both"/>
        <w:rPr>
          <w:rFonts w:ascii="Symbol" w:hAnsi="Symbol"/>
          <w:sz w:val="24"/>
        </w:rPr>
      </w:pPr>
      <w:r>
        <w:rPr>
          <w:sz w:val="24"/>
        </w:rPr>
        <w:t>What may be the benefits of the proposed activity to</w:t>
      </w:r>
      <w:r>
        <w:rPr>
          <w:spacing w:val="-17"/>
          <w:sz w:val="24"/>
        </w:rPr>
        <w:t xml:space="preserve"> </w:t>
      </w:r>
      <w:r>
        <w:rPr>
          <w:sz w:val="24"/>
        </w:rPr>
        <w:t>society?</w:t>
      </w:r>
    </w:p>
    <w:p>
      <w:pPr>
        <w:pStyle w:val="BodyText"/>
        <w:spacing w:before="1" w:after="0"/>
        <w:ind w:right="40"/>
        <w:jc w:val="both"/>
        <w:rPr/>
      </w:pPr>
      <w:r>
        <w:rPr/>
      </w:r>
    </w:p>
    <w:p>
      <w:pPr>
        <w:pStyle w:val="Heading1"/>
        <w:numPr>
          <w:ilvl w:val="0"/>
          <w:numId w:val="3"/>
        </w:numPr>
        <w:tabs>
          <w:tab w:val="clear" w:pos="720"/>
          <w:tab w:val="left" w:pos="1057" w:leader="none"/>
        </w:tabs>
        <w:ind w:hanging="720" w:left="1080"/>
        <w:jc w:val="both"/>
        <w:rPr/>
      </w:pPr>
      <w:r>
        <w:rPr/>
        <w:t>Award Notification and</w:t>
      </w:r>
      <w:r>
        <w:rPr>
          <w:spacing w:val="-4"/>
        </w:rPr>
        <w:t xml:space="preserve"> </w:t>
      </w:r>
      <w:r>
        <w:rPr/>
        <w:t>Timelines</w:t>
      </w:r>
    </w:p>
    <w:p>
      <w:pPr>
        <w:pStyle w:val="BodyText"/>
        <w:spacing w:before="10" w:after="0"/>
        <w:ind w:right="40"/>
        <w:jc w:val="both"/>
        <w:rPr>
          <w:b/>
          <w:sz w:val="23"/>
        </w:rPr>
      </w:pPr>
      <w:r>
        <w:rPr>
          <w:b/>
          <w:sz w:val="23"/>
        </w:rPr>
      </w:r>
    </w:p>
    <w:p>
      <w:pPr>
        <w:pStyle w:val="BodyText"/>
        <w:spacing w:before="1" w:after="0"/>
        <w:ind w:left="380" w:right="40"/>
        <w:jc w:val="both"/>
        <w:rPr/>
      </w:pPr>
      <w:r>
        <w:rPr/>
        <w:t>All applications should be received by the due date to ensure full consideration. Announcement of awards will be made as soon as possible. Funding of successful proposals will be contingent on INSGC receipt of funding from NASA. Please note that timelines</w:t>
      </w:r>
      <w:r>
        <w:rPr>
          <w:spacing w:val="-14"/>
        </w:rPr>
        <w:t xml:space="preserve"> </w:t>
      </w:r>
      <w:r>
        <w:rPr/>
        <w:t>are</w:t>
      </w:r>
      <w:r>
        <w:rPr>
          <w:spacing w:val="-14"/>
        </w:rPr>
        <w:t xml:space="preserve"> </w:t>
      </w:r>
      <w:r>
        <w:rPr/>
        <w:t>dictated</w:t>
      </w:r>
      <w:r>
        <w:rPr>
          <w:spacing w:val="-13"/>
        </w:rPr>
        <w:t xml:space="preserve"> </w:t>
      </w:r>
      <w:r>
        <w:rPr/>
        <w:t>by</w:t>
      </w:r>
      <w:r>
        <w:rPr>
          <w:spacing w:val="-14"/>
        </w:rPr>
        <w:t xml:space="preserve"> </w:t>
      </w:r>
      <w:r>
        <w:rPr/>
        <w:t>the</w:t>
      </w:r>
      <w:r>
        <w:rPr>
          <w:spacing w:val="-11"/>
        </w:rPr>
        <w:t xml:space="preserve"> </w:t>
      </w:r>
      <w:r>
        <w:rPr/>
        <w:t>NASA</w:t>
      </w:r>
      <w:r>
        <w:rPr>
          <w:spacing w:val="-11"/>
        </w:rPr>
        <w:t xml:space="preserve"> </w:t>
      </w:r>
      <w:r>
        <w:rPr/>
        <w:t>Office</w:t>
      </w:r>
      <w:r>
        <w:rPr>
          <w:spacing w:val="-13"/>
        </w:rPr>
        <w:t xml:space="preserve"> </w:t>
      </w:r>
      <w:r>
        <w:rPr/>
        <w:t>of</w:t>
      </w:r>
      <w:r>
        <w:rPr>
          <w:spacing w:val="-9"/>
        </w:rPr>
        <w:t xml:space="preserve"> </w:t>
      </w:r>
      <w:r>
        <w:rPr/>
        <w:t>Education,</w:t>
      </w:r>
      <w:r>
        <w:rPr>
          <w:spacing w:val="-8"/>
        </w:rPr>
        <w:t xml:space="preserve"> </w:t>
      </w:r>
      <w:r>
        <w:rPr/>
        <w:t>and</w:t>
      </w:r>
      <w:r>
        <w:rPr>
          <w:spacing w:val="-12"/>
        </w:rPr>
        <w:t xml:space="preserve"> </w:t>
      </w:r>
      <w:r>
        <w:rPr/>
        <w:t>may</w:t>
      </w:r>
      <w:r>
        <w:rPr>
          <w:spacing w:val="-13"/>
        </w:rPr>
        <w:t xml:space="preserve"> </w:t>
      </w:r>
      <w:r>
        <w:rPr/>
        <w:t>vary</w:t>
      </w:r>
      <w:r>
        <w:rPr>
          <w:spacing w:val="-12"/>
        </w:rPr>
        <w:t xml:space="preserve"> </w:t>
      </w:r>
      <w:r>
        <w:rPr/>
        <w:t>year-to-year.</w:t>
      </w:r>
      <w:r>
        <w:rPr>
          <w:spacing w:val="-12"/>
        </w:rPr>
        <w:t xml:space="preserve"> </w:t>
      </w:r>
      <w:r>
        <w:rPr/>
        <w:t>Every effort will be made to make timely awards and accommodate start dates. Please contact the INSGC office with specific</w:t>
      </w:r>
      <w:r>
        <w:rPr>
          <w:spacing w:val="-1"/>
        </w:rPr>
        <w:t xml:space="preserve"> </w:t>
      </w:r>
      <w:r>
        <w:rPr/>
        <w:t>questions.</w:t>
      </w:r>
    </w:p>
    <w:p>
      <w:pPr>
        <w:pStyle w:val="BodyText"/>
        <w:ind w:right="40"/>
        <w:jc w:val="both"/>
        <w:rPr/>
      </w:pPr>
      <w:r>
        <w:rPr/>
      </w:r>
    </w:p>
    <w:p>
      <w:pPr>
        <w:pStyle w:val="Heading1"/>
        <w:numPr>
          <w:ilvl w:val="0"/>
          <w:numId w:val="3"/>
        </w:numPr>
        <w:tabs>
          <w:tab w:val="clear" w:pos="720"/>
          <w:tab w:val="left" w:pos="1055" w:leader="none"/>
        </w:tabs>
        <w:spacing w:before="1" w:after="0"/>
        <w:ind w:hanging="720" w:left="1080"/>
        <w:jc w:val="both"/>
        <w:rPr/>
      </w:pPr>
      <w:r>
        <w:rPr/>
        <w:t>Contact</w:t>
      </w:r>
      <w:r>
        <w:rPr>
          <w:spacing w:val="-3"/>
        </w:rPr>
        <w:t xml:space="preserve"> </w:t>
      </w:r>
      <w:r>
        <w:rPr/>
        <w:t>Information</w:t>
      </w:r>
    </w:p>
    <w:p>
      <w:pPr>
        <w:pStyle w:val="BodyText"/>
        <w:spacing w:before="10" w:after="0"/>
        <w:ind w:right="40"/>
        <w:jc w:val="both"/>
        <w:rPr>
          <w:b/>
          <w:sz w:val="23"/>
        </w:rPr>
      </w:pPr>
      <w:r>
        <w:rPr>
          <w:b/>
          <w:sz w:val="23"/>
        </w:rPr>
      </w:r>
    </w:p>
    <w:p>
      <w:pPr>
        <w:pStyle w:val="BodyText"/>
        <w:ind w:left="380" w:right="40"/>
        <w:jc w:val="both"/>
        <w:rPr/>
      </w:pPr>
      <w:r>
        <w:rPr/>
        <w:t>Please direct all questions to: Indiana Space Grant Consortium 765-494-5873</w:t>
      </w:r>
    </w:p>
    <w:p>
      <w:p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080" w:right="1080" w:gutter="0" w:header="720" w:top="1440" w:footer="720" w:bottom="1440"/>
          <w:pgNumType w:fmt="decimal"/>
          <w:formProt w:val="false"/>
          <w:textDirection w:val="lrTb"/>
          <w:docGrid w:type="default" w:linePitch="299" w:charSpace="8192"/>
        </w:sectPr>
        <w:pStyle w:val="BodyText"/>
        <w:ind w:left="380" w:right="40"/>
        <w:jc w:val="both"/>
        <w:rPr/>
      </w:pPr>
      <w:r>
        <w:rPr/>
        <w:t>insgc@purdue.edu or Dr. Dawn Whitaker dwhitaker@purdue.edu.</w:t>
      </w:r>
    </w:p>
    <w:p>
      <w:pPr>
        <w:pStyle w:val="Normal"/>
        <w:spacing w:before="75" w:after="0"/>
        <w:ind w:left="445" w:right="40"/>
        <w:jc w:val="both"/>
        <w:rPr>
          <w:b/>
        </w:rPr>
      </w:pPr>
      <w:r>
        <w:rPr>
          <w:b/>
        </w:rPr>
        <w:t>Appendix A - Logic Model and Narrative Requirement</w:t>
      </w:r>
    </w:p>
    <w:p>
      <w:pPr>
        <w:pStyle w:val="BodyText"/>
        <w:spacing w:before="3" w:after="0"/>
        <w:ind w:right="40"/>
        <w:jc w:val="both"/>
        <w:rPr>
          <w:b/>
          <w:sz w:val="22"/>
        </w:rPr>
      </w:pPr>
      <w:r>
        <w:rPr>
          <w:b/>
          <w:sz w:val="22"/>
        </w:rPr>
      </w:r>
    </w:p>
    <w:p>
      <w:pPr>
        <w:pStyle w:val="Normal"/>
        <w:ind w:left="380" w:right="40"/>
        <w:jc w:val="both"/>
        <w:rPr/>
      </w:pPr>
      <w:r>
        <w:rPr/>
        <w:t>It helps to start with a picture of how your project is going to work. The logic model provides a roadmap of the program, highlighting how it is expected to work, what activities need to come before others and how desired outcomes are achieved.</w:t>
      </w:r>
    </w:p>
    <w:p>
      <w:pPr>
        <w:pStyle w:val="BodyText"/>
        <w:spacing w:before="10" w:after="0"/>
        <w:ind w:right="40"/>
        <w:jc w:val="both"/>
        <w:rPr>
          <w:sz w:val="21"/>
        </w:rPr>
      </w:pPr>
      <w:r>
        <w:rPr>
          <w:sz w:val="21"/>
        </w:rPr>
      </w:r>
    </w:p>
    <w:p>
      <w:pPr>
        <w:pStyle w:val="Normal"/>
        <w:ind w:left="380" w:right="40"/>
        <w:jc w:val="both"/>
        <w:rPr/>
      </w:pPr>
      <w:r>
        <w:rPr/>
        <w:t>Why go through this?</w:t>
      </w:r>
    </w:p>
    <w:p>
      <w:pPr>
        <w:pStyle w:val="Normal"/>
        <w:spacing w:before="2" w:after="0"/>
        <w:ind w:left="380" w:right="40"/>
        <w:jc w:val="both"/>
        <w:rPr/>
      </w:pPr>
      <w:r>
        <w:rPr/>
        <w:t>Program design benefits- stay more focused on outcomes and link activities to desired outcomes.</w:t>
      </w:r>
    </w:p>
    <w:p>
      <w:pPr>
        <w:pStyle w:val="Normal"/>
        <w:ind w:left="380" w:right="40"/>
        <w:jc w:val="both"/>
        <w:rPr/>
      </w:pPr>
      <w:r>
        <w:rPr/>
        <w:t>It is a base from which to conduct an evaluation of the program; it spells out how the program produces desired outcomes. It enables measurement of each set of events in the model to see what happens, what works, what doesn’t and for whom. A logic model helps to discover where the model breaks down or is failing to perform as conceptualized.</w:t>
      </w:r>
    </w:p>
    <w:p>
      <w:pPr>
        <w:pStyle w:val="Normal"/>
        <w:ind w:left="380" w:right="40"/>
        <w:jc w:val="both"/>
        <w:rPr/>
      </w:pPr>
      <w:r>
        <w:rPr/>
        <w:t>The logic model requires clarifying the underlying rationale for the project and the conditions under which success is most likely to be achieved.</w:t>
      </w:r>
    </w:p>
    <w:p>
      <w:pPr>
        <w:pStyle w:val="Normal"/>
        <w:ind w:left="380" w:right="40"/>
        <w:jc w:val="both"/>
        <w:rPr/>
      </w:pPr>
      <w:r>
        <w:rPr/>
        <w:t>In order for INSGC to report back to NASA how funds where spent, INSGC needs a clear picture of how your program meets the objectives of INSGC and NASA and how successful your project was. A logic model provides a picture of how you will do this.</w:t>
      </w:r>
    </w:p>
    <w:p>
      <w:pPr>
        <w:pStyle w:val="Normal"/>
        <w:spacing w:lineRule="exact" w:line="252"/>
        <w:ind w:left="380" w:right="40"/>
        <w:jc w:val="both"/>
        <w:rPr/>
      </w:pPr>
      <w:r>
        <w:rPr/>
        <w:t>The proposal will include the following:</w:t>
      </w:r>
    </w:p>
    <w:p>
      <w:pPr>
        <w:pStyle w:val="ListParagraph"/>
        <w:numPr>
          <w:ilvl w:val="0"/>
          <w:numId w:val="2"/>
        </w:numPr>
        <w:tabs>
          <w:tab w:val="clear" w:pos="720"/>
          <w:tab w:val="left" w:pos="1100" w:leader="none"/>
          <w:tab w:val="left" w:pos="1101" w:leader="none"/>
        </w:tabs>
        <w:spacing w:lineRule="exact" w:line="268"/>
        <w:ind w:hanging="361" w:left="1100" w:right="40"/>
        <w:jc w:val="both"/>
        <w:rPr>
          <w:rFonts w:ascii="Symbol" w:hAnsi="Symbol"/>
        </w:rPr>
      </w:pPr>
      <w:r>
        <w:rPr/>
        <w:t>Your vision for the</w:t>
      </w:r>
      <w:r>
        <w:rPr>
          <w:spacing w:val="-5"/>
        </w:rPr>
        <w:t xml:space="preserve"> </w:t>
      </w:r>
      <w:r>
        <w:rPr/>
        <w:t>project.</w:t>
      </w:r>
    </w:p>
    <w:p>
      <w:pPr>
        <w:pStyle w:val="ListParagraph"/>
        <w:numPr>
          <w:ilvl w:val="0"/>
          <w:numId w:val="2"/>
        </w:numPr>
        <w:tabs>
          <w:tab w:val="clear" w:pos="720"/>
          <w:tab w:val="left" w:pos="1100" w:leader="none"/>
          <w:tab w:val="left" w:pos="1101" w:leader="none"/>
        </w:tabs>
        <w:spacing w:lineRule="exact" w:line="268"/>
        <w:ind w:hanging="361" w:left="1100" w:right="40"/>
        <w:jc w:val="both"/>
        <w:rPr>
          <w:rFonts w:ascii="Symbol" w:hAnsi="Symbol"/>
        </w:rPr>
      </w:pPr>
      <w:r>
        <w:rPr/>
        <w:t>Your goals for the project and which one of INSGC’s and/or NASA’s goals this</w:t>
      </w:r>
      <w:r>
        <w:rPr>
          <w:spacing w:val="-26"/>
        </w:rPr>
        <w:t xml:space="preserve"> </w:t>
      </w:r>
      <w:r>
        <w:rPr/>
        <w:t>meets.</w:t>
      </w:r>
    </w:p>
    <w:p>
      <w:pPr>
        <w:pStyle w:val="ListParagraph"/>
        <w:numPr>
          <w:ilvl w:val="0"/>
          <w:numId w:val="2"/>
        </w:numPr>
        <w:tabs>
          <w:tab w:val="clear" w:pos="720"/>
          <w:tab w:val="left" w:pos="1100" w:leader="none"/>
          <w:tab w:val="left" w:pos="1101" w:leader="none"/>
        </w:tabs>
        <w:ind w:hanging="360" w:left="1100" w:right="40"/>
        <w:jc w:val="both"/>
        <w:rPr>
          <w:rFonts w:ascii="Symbol" w:hAnsi="Symbol"/>
        </w:rPr>
      </w:pPr>
      <w:r>
        <w:rPr/>
        <w:t>What are your “SMART” (specific, measurable, attainable, relevant, time-sensitive) objectives? How are you going to reach your</w:t>
      </w:r>
      <w:r>
        <w:rPr>
          <w:spacing w:val="-8"/>
        </w:rPr>
        <w:t xml:space="preserve"> </w:t>
      </w:r>
      <w:r>
        <w:rPr/>
        <w:t>goal?</w:t>
      </w:r>
    </w:p>
    <w:p>
      <w:pPr>
        <w:pStyle w:val="ListParagraph"/>
        <w:numPr>
          <w:ilvl w:val="0"/>
          <w:numId w:val="2"/>
        </w:numPr>
        <w:tabs>
          <w:tab w:val="clear" w:pos="720"/>
          <w:tab w:val="left" w:pos="1100" w:leader="none"/>
          <w:tab w:val="left" w:pos="1101" w:leader="none"/>
        </w:tabs>
        <w:spacing w:lineRule="auto" w:line="235"/>
        <w:ind w:hanging="360" w:left="1100" w:right="40"/>
        <w:jc w:val="both"/>
        <w:rPr>
          <w:rFonts w:ascii="Symbol" w:hAnsi="Symbol"/>
        </w:rPr>
      </w:pPr>
      <w:r>
        <w:rPr/>
        <w:t>How will you report back to INSGC on the outcome of your project,</w:t>
      </w:r>
      <w:r>
        <w:rPr>
          <w:spacing w:val="-24"/>
        </w:rPr>
        <w:t xml:space="preserve"> </w:t>
      </w:r>
      <w:r>
        <w:rPr/>
        <w:t>including assessment?</w:t>
      </w:r>
    </w:p>
    <w:p>
      <w:pPr>
        <w:pStyle w:val="ListParagraph"/>
        <w:numPr>
          <w:ilvl w:val="0"/>
          <w:numId w:val="2"/>
        </w:numPr>
        <w:tabs>
          <w:tab w:val="clear" w:pos="720"/>
          <w:tab w:val="left" w:pos="1100" w:leader="none"/>
          <w:tab w:val="left" w:pos="1101" w:leader="none"/>
        </w:tabs>
        <w:ind w:hanging="361" w:left="1100" w:right="40"/>
        <w:jc w:val="both"/>
        <w:rPr>
          <w:rFonts w:ascii="Symbol" w:hAnsi="Symbol"/>
        </w:rPr>
      </w:pPr>
      <w:r>
        <w:rPr/>
        <w:t>Include a logic model of your project in your</w:t>
      </w:r>
      <w:r>
        <w:rPr>
          <w:spacing w:val="-4"/>
        </w:rPr>
        <w:t xml:space="preserve"> </w:t>
      </w:r>
      <w:r>
        <w:rPr/>
        <w:t>proposal:</w:t>
      </w:r>
    </w:p>
    <w:tbl>
      <w:tblPr>
        <w:tblW w:w="9084" w:type="dxa"/>
        <w:jc w:val="left"/>
        <w:tblInd w:w="532" w:type="dxa"/>
        <w:tblLayout w:type="fixed"/>
        <w:tblCellMar>
          <w:top w:w="0" w:type="dxa"/>
          <w:left w:w="5" w:type="dxa"/>
          <w:bottom w:w="0" w:type="dxa"/>
          <w:right w:w="5" w:type="dxa"/>
        </w:tblCellMar>
        <w:tblLook w:val="01e0" w:noVBand="0" w:noHBand="0" w:lastColumn="1" w:firstColumn="1" w:lastRow="1" w:firstRow="1"/>
      </w:tblPr>
      <w:tblGrid>
        <w:gridCol w:w="1644"/>
        <w:gridCol w:w="1384"/>
        <w:gridCol w:w="1404"/>
        <w:gridCol w:w="1440"/>
        <w:gridCol w:w="1697"/>
        <w:gridCol w:w="1514"/>
      </w:tblGrid>
      <w:tr>
        <w:trPr>
          <w:trHeight w:val="506" w:hRule="atLeast"/>
        </w:trPr>
        <w:tc>
          <w:tcPr>
            <w:tcW w:w="164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50"/>
              <w:ind w:left="107" w:right="40"/>
              <w:jc w:val="center"/>
              <w:rPr/>
            </w:pPr>
            <w:r>
              <w:rPr/>
              <w:t>Goal</w:t>
            </w:r>
          </w:p>
        </w:tc>
        <w:tc>
          <w:tcPr>
            <w:tcW w:w="138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50"/>
              <w:ind w:left="108" w:right="40"/>
              <w:jc w:val="center"/>
              <w:rPr/>
            </w:pPr>
            <w:r>
              <w:rPr/>
              <w:t>Inputs</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50"/>
              <w:ind w:left="108" w:right="40"/>
              <w:jc w:val="center"/>
              <w:rPr/>
            </w:pPr>
            <w:r>
              <w:rPr/>
              <w:t>Activities</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50"/>
              <w:ind w:left="108" w:right="40"/>
              <w:jc w:val="center"/>
              <w:rPr/>
            </w:pPr>
            <w:r>
              <w:rPr/>
              <w:t>Outputs</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50"/>
              <w:ind w:left="111" w:right="40"/>
              <w:jc w:val="center"/>
              <w:rPr/>
            </w:pPr>
            <w:r>
              <w:rPr/>
              <w:t>Outcomes</w:t>
            </w:r>
          </w:p>
        </w:tc>
        <w:tc>
          <w:tcPr>
            <w:tcW w:w="151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52" w:before="1" w:after="0"/>
              <w:ind w:left="111" w:right="40"/>
              <w:jc w:val="center"/>
              <w:rPr/>
            </w:pPr>
            <w:r>
              <w:rPr/>
              <w:t>Outcome Measures</w:t>
            </w:r>
          </w:p>
        </w:tc>
      </w:tr>
      <w:tr>
        <w:trPr>
          <w:trHeight w:val="3037" w:hRule="atLeast"/>
        </w:trPr>
        <w:tc>
          <w:tcPr>
            <w:tcW w:w="1644" w:type="dxa"/>
            <w:tcBorders>
              <w:top w:val="single" w:sz="4" w:space="0" w:color="000000"/>
              <w:left w:val="single" w:sz="4" w:space="0" w:color="000000"/>
              <w:bottom w:val="single" w:sz="4" w:space="0" w:color="000000"/>
              <w:right w:val="single" w:sz="4" w:space="0" w:color="000000"/>
            </w:tcBorders>
          </w:tcPr>
          <w:p>
            <w:pPr>
              <w:pStyle w:val="TableParagraph"/>
              <w:ind w:left="107" w:right="40"/>
              <w:rPr/>
            </w:pPr>
            <w:r>
              <w:rPr>
                <w:sz w:val="20"/>
                <w:szCs w:val="20"/>
              </w:rPr>
              <w:t>Which INSGC or</w:t>
            </w:r>
          </w:p>
          <w:p>
            <w:pPr>
              <w:pStyle w:val="TableParagraph"/>
              <w:ind w:left="107" w:right="40"/>
              <w:rPr/>
            </w:pPr>
            <w:r>
              <w:rPr>
                <w:sz w:val="20"/>
                <w:szCs w:val="20"/>
              </w:rPr>
              <w:t>NASA goal does your project meet?</w:t>
            </w:r>
          </w:p>
          <w:p>
            <w:pPr>
              <w:pStyle w:val="TableParagraph"/>
              <w:spacing w:before="6" w:after="0"/>
              <w:ind w:right="40"/>
              <w:rPr>
                <w:sz w:val="20"/>
                <w:szCs w:val="20"/>
              </w:rPr>
            </w:pPr>
            <w:r>
              <w:rPr>
                <w:sz w:val="20"/>
                <w:szCs w:val="20"/>
              </w:rPr>
            </w:r>
          </w:p>
          <w:p>
            <w:pPr>
              <w:pStyle w:val="TableParagraph"/>
              <w:ind w:left="107" w:right="40"/>
              <w:rPr/>
            </w:pPr>
            <w:r>
              <w:rPr>
                <w:sz w:val="20"/>
                <w:szCs w:val="20"/>
              </w:rPr>
              <w:t>Ex: NASA</w:t>
            </w:r>
          </w:p>
          <w:p>
            <w:pPr>
              <w:pStyle w:val="TableParagraph"/>
              <w:spacing w:before="1" w:after="0"/>
              <w:ind w:left="107" w:right="40"/>
              <w:rPr/>
            </w:pPr>
            <w:r>
              <w:rPr>
                <w:sz w:val="20"/>
                <w:szCs w:val="20"/>
              </w:rPr>
              <w:t>objective 1.2 Student Support</w:t>
            </w:r>
          </w:p>
        </w:tc>
        <w:tc>
          <w:tcPr>
            <w:tcW w:w="1384" w:type="dxa"/>
            <w:tcBorders>
              <w:top w:val="single" w:sz="4" w:space="0" w:color="000000"/>
              <w:left w:val="single" w:sz="4" w:space="0" w:color="000000"/>
              <w:bottom w:val="single" w:sz="4" w:space="0" w:color="000000"/>
              <w:right w:val="single" w:sz="4" w:space="0" w:color="000000"/>
            </w:tcBorders>
          </w:tcPr>
          <w:p>
            <w:pPr>
              <w:pStyle w:val="TableParagraph"/>
              <w:ind w:left="108" w:right="40"/>
              <w:rPr/>
            </w:pPr>
            <w:r>
              <w:rPr>
                <w:sz w:val="20"/>
                <w:szCs w:val="20"/>
              </w:rPr>
              <w:t xml:space="preserve">What do </w:t>
            </w:r>
            <w:r>
              <w:rPr>
                <w:spacing w:val="-6"/>
                <w:sz w:val="20"/>
                <w:szCs w:val="20"/>
              </w:rPr>
              <w:t xml:space="preserve">you </w:t>
            </w:r>
            <w:r>
              <w:rPr>
                <w:sz w:val="20"/>
                <w:szCs w:val="20"/>
              </w:rPr>
              <w:t>need to do this project? (list everything needed)</w:t>
            </w:r>
          </w:p>
          <w:p>
            <w:pPr>
              <w:pStyle w:val="TableParagraph"/>
              <w:spacing w:before="6" w:after="0"/>
              <w:ind w:right="40"/>
              <w:rPr>
                <w:sz w:val="20"/>
                <w:szCs w:val="20"/>
              </w:rPr>
            </w:pPr>
            <w:r>
              <w:rPr>
                <w:sz w:val="20"/>
                <w:szCs w:val="20"/>
              </w:rPr>
            </w:r>
          </w:p>
          <w:p>
            <w:pPr>
              <w:pStyle w:val="TableParagraph"/>
              <w:ind w:left="108" w:right="40"/>
              <w:rPr/>
            </w:pPr>
            <w:r>
              <w:rPr>
                <w:sz w:val="20"/>
                <w:szCs w:val="20"/>
              </w:rPr>
              <w:t xml:space="preserve">Ex: </w:t>
            </w:r>
            <w:r>
              <w:rPr>
                <w:spacing w:val="-3"/>
                <w:sz w:val="20"/>
                <w:szCs w:val="20"/>
              </w:rPr>
              <w:t xml:space="preserve">Interns, </w:t>
            </w:r>
            <w:r>
              <w:rPr>
                <w:sz w:val="20"/>
                <w:szCs w:val="20"/>
              </w:rPr>
              <w:t>instructors, supplies</w:t>
            </w:r>
          </w:p>
        </w:tc>
        <w:tc>
          <w:tcPr>
            <w:tcW w:w="1404" w:type="dxa"/>
            <w:tcBorders>
              <w:top w:val="single" w:sz="4" w:space="0" w:color="000000"/>
              <w:left w:val="single" w:sz="4" w:space="0" w:color="000000"/>
              <w:bottom w:val="single" w:sz="4" w:space="0" w:color="000000"/>
              <w:right w:val="single" w:sz="4" w:space="0" w:color="000000"/>
            </w:tcBorders>
          </w:tcPr>
          <w:p>
            <w:pPr>
              <w:pStyle w:val="TableParagraph"/>
              <w:ind w:left="108" w:right="40"/>
              <w:rPr/>
            </w:pPr>
            <w:r>
              <w:rPr>
                <w:sz w:val="20"/>
                <w:szCs w:val="20"/>
              </w:rPr>
              <w:t>What activities will be done?</w:t>
            </w:r>
          </w:p>
          <w:p>
            <w:pPr>
              <w:pStyle w:val="TableParagraph"/>
              <w:spacing w:before="6" w:after="0"/>
              <w:ind w:right="40"/>
              <w:rPr>
                <w:sz w:val="20"/>
                <w:szCs w:val="20"/>
              </w:rPr>
            </w:pPr>
            <w:r>
              <w:rPr>
                <w:sz w:val="20"/>
                <w:szCs w:val="20"/>
              </w:rPr>
            </w:r>
          </w:p>
          <w:p>
            <w:pPr>
              <w:pStyle w:val="TableParagraph"/>
              <w:ind w:left="108" w:right="40"/>
              <w:rPr/>
            </w:pPr>
            <w:r>
              <w:rPr>
                <w:sz w:val="20"/>
                <w:szCs w:val="20"/>
              </w:rPr>
              <w:t>Ex: data collection, analyze data, submit for publication</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108" w:right="40"/>
              <w:rPr/>
            </w:pPr>
            <w:r>
              <w:rPr>
                <w:sz w:val="20"/>
                <w:szCs w:val="20"/>
              </w:rPr>
              <w:t>What is the quantitative impact?</w:t>
            </w:r>
          </w:p>
          <w:p>
            <w:pPr>
              <w:pStyle w:val="TableParagraph"/>
              <w:spacing w:before="6" w:after="0"/>
              <w:ind w:right="40"/>
              <w:rPr>
                <w:sz w:val="20"/>
                <w:szCs w:val="20"/>
              </w:rPr>
            </w:pPr>
            <w:r>
              <w:rPr>
                <w:sz w:val="20"/>
                <w:szCs w:val="20"/>
              </w:rPr>
            </w:r>
          </w:p>
          <w:p>
            <w:pPr>
              <w:pStyle w:val="TableParagraph"/>
              <w:ind w:left="108" w:right="40"/>
              <w:rPr/>
            </w:pPr>
            <w:r>
              <w:rPr>
                <w:sz w:val="20"/>
                <w:szCs w:val="20"/>
              </w:rPr>
              <w:t>Ex: # of students funded; # of articles submitted for publication</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ind w:left="111" w:right="40"/>
              <w:rPr/>
            </w:pPr>
            <w:r>
              <w:rPr>
                <w:sz w:val="20"/>
                <w:szCs w:val="20"/>
              </w:rPr>
              <w:t>What will be accomplished?</w:t>
            </w:r>
          </w:p>
          <w:p>
            <w:pPr>
              <w:pStyle w:val="TableParagraph"/>
              <w:spacing w:before="6" w:after="0"/>
              <w:ind w:right="40"/>
              <w:rPr>
                <w:sz w:val="20"/>
                <w:szCs w:val="20"/>
              </w:rPr>
            </w:pPr>
            <w:r>
              <w:rPr>
                <w:sz w:val="20"/>
                <w:szCs w:val="20"/>
              </w:rPr>
            </w:r>
          </w:p>
          <w:p>
            <w:pPr>
              <w:pStyle w:val="TableParagraph"/>
              <w:ind w:left="111" w:right="40"/>
              <w:rPr/>
            </w:pPr>
            <w:r>
              <w:rPr>
                <w:sz w:val="20"/>
                <w:szCs w:val="20"/>
              </w:rPr>
              <w:t>Ex: An increase in students’ confidence in research process</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ind w:left="111" w:right="40"/>
              <w:rPr/>
            </w:pPr>
            <w:r>
              <w:rPr>
                <w:sz w:val="20"/>
                <w:szCs w:val="20"/>
              </w:rPr>
              <w:t>How will you measure outcomes/ if goal was met?</w:t>
            </w:r>
          </w:p>
          <w:p>
            <w:pPr>
              <w:pStyle w:val="TableParagraph"/>
              <w:spacing w:before="7" w:after="0"/>
              <w:ind w:right="40"/>
              <w:rPr>
                <w:sz w:val="20"/>
                <w:szCs w:val="20"/>
              </w:rPr>
            </w:pPr>
            <w:r>
              <w:rPr>
                <w:sz w:val="20"/>
                <w:szCs w:val="20"/>
              </w:rPr>
            </w:r>
          </w:p>
          <w:p>
            <w:pPr>
              <w:pStyle w:val="TableParagraph"/>
              <w:ind w:left="111" w:right="40"/>
              <w:rPr/>
            </w:pPr>
            <w:r>
              <w:rPr>
                <w:sz w:val="20"/>
                <w:szCs w:val="20"/>
              </w:rPr>
              <w:t>Ex: survey students about experience of doing</w:t>
            </w:r>
          </w:p>
          <w:p>
            <w:pPr>
              <w:pStyle w:val="TableParagraph"/>
              <w:spacing w:lineRule="exact" w:line="240"/>
              <w:ind w:left="111" w:right="40"/>
              <w:rPr/>
            </w:pPr>
            <w:r>
              <w:rPr>
                <w:sz w:val="20"/>
                <w:szCs w:val="20"/>
              </w:rPr>
              <w:t>research</w:t>
            </w:r>
          </w:p>
        </w:tc>
      </w:tr>
    </w:tbl>
    <w:p>
      <w:pPr>
        <w:sectPr>
          <w:headerReference w:type="even" r:id="rId9"/>
          <w:headerReference w:type="default" r:id="rId10"/>
          <w:headerReference w:type="first" r:id="rId11"/>
          <w:footerReference w:type="even" r:id="rId12"/>
          <w:footerReference w:type="default" r:id="rId13"/>
          <w:footerReference w:type="first" r:id="rId14"/>
          <w:type w:val="nextPage"/>
          <w:pgSz w:w="12240" w:h="15840"/>
          <w:pgMar w:left="1060" w:right="1060" w:gutter="0" w:header="720" w:top="1360" w:footer="720" w:bottom="777"/>
          <w:pgNumType w:fmt="decimal"/>
          <w:formProt w:val="false"/>
          <w:textDirection w:val="lrTb"/>
          <w:docGrid w:type="default" w:linePitch="100" w:charSpace="8192"/>
        </w:sectPr>
      </w:pPr>
    </w:p>
    <w:p>
      <w:pPr>
        <w:pStyle w:val="Normal"/>
        <w:spacing w:before="75" w:after="0"/>
        <w:ind w:left="380" w:right="40"/>
        <w:jc w:val="both"/>
        <w:rPr>
          <w:b/>
        </w:rPr>
      </w:pPr>
      <w:r>
        <w:rPr>
          <w:b/>
        </w:rPr>
        <w:t>Appendix B - Logic Model Template</w:t>
      </w:r>
    </w:p>
    <w:p>
      <w:pPr>
        <w:pStyle w:val="BodyText"/>
        <w:ind w:right="40"/>
        <w:jc w:val="both"/>
        <w:rPr>
          <w:b/>
        </w:rPr>
      </w:pPr>
      <w:r>
        <w:rPr>
          <w:b/>
        </w:rPr>
      </w:r>
    </w:p>
    <w:p>
      <w:pPr>
        <w:pStyle w:val="BodyText"/>
        <w:spacing w:before="2" w:after="0"/>
        <w:ind w:right="40"/>
        <w:jc w:val="both"/>
        <w:rPr>
          <w:b/>
          <w:sz w:val="20"/>
        </w:rPr>
      </w:pPr>
      <w:r>
        <w:rPr>
          <w:b/>
          <w:sz w:val="20"/>
        </w:rPr>
      </w:r>
    </w:p>
    <w:p>
      <w:pPr>
        <w:pStyle w:val="Normal"/>
        <w:spacing w:before="0" w:after="4"/>
        <w:ind w:left="380" w:right="40"/>
        <w:jc w:val="both"/>
        <w:rPr/>
      </w:pPr>
      <w:r>
        <w:rPr/>
        <w:t>Project Name</w:t>
      </w:r>
    </w:p>
    <w:tbl>
      <w:tblPr>
        <w:tblW w:w="9351" w:type="dxa"/>
        <w:jc w:val="left"/>
        <w:tblInd w:w="400" w:type="dxa"/>
        <w:tblLayout w:type="fixed"/>
        <w:tblCellMar>
          <w:top w:w="0" w:type="dxa"/>
          <w:left w:w="5" w:type="dxa"/>
          <w:bottom w:w="0" w:type="dxa"/>
          <w:right w:w="5" w:type="dxa"/>
        </w:tblCellMar>
        <w:tblLook w:val="01e0" w:noVBand="0" w:noHBand="0" w:lastColumn="1" w:firstColumn="1" w:lastRow="1" w:firstRow="1"/>
      </w:tblPr>
      <w:tblGrid>
        <w:gridCol w:w="1393"/>
        <w:gridCol w:w="1484"/>
        <w:gridCol w:w="1644"/>
        <w:gridCol w:w="1440"/>
        <w:gridCol w:w="1704"/>
        <w:gridCol w:w="1685"/>
      </w:tblGrid>
      <w:tr>
        <w:trPr>
          <w:trHeight w:val="506" w:hRule="atLeast"/>
        </w:trPr>
        <w:tc>
          <w:tcPr>
            <w:tcW w:w="1393" w:type="dxa"/>
            <w:tcBorders>
              <w:top w:val="single" w:sz="4" w:space="0" w:color="000000"/>
              <w:left w:val="single" w:sz="4" w:space="0" w:color="000000"/>
              <w:bottom w:val="single" w:sz="4" w:space="0" w:color="000000"/>
              <w:right w:val="single" w:sz="4" w:space="0" w:color="000000"/>
            </w:tcBorders>
            <w:shd w:color="auto" w:fill="DBE4F0" w:val="clear"/>
          </w:tcPr>
          <w:p>
            <w:pPr>
              <w:pStyle w:val="TableParagraph"/>
              <w:spacing w:lineRule="exact" w:line="250"/>
              <w:ind w:left="107" w:right="40"/>
              <w:jc w:val="both"/>
              <w:rPr/>
            </w:pPr>
            <w:r>
              <w:rPr/>
              <w:t>Goal</w:t>
            </w:r>
          </w:p>
        </w:tc>
        <w:tc>
          <w:tcPr>
            <w:tcW w:w="1484" w:type="dxa"/>
            <w:tcBorders>
              <w:top w:val="single" w:sz="4" w:space="0" w:color="000000"/>
              <w:left w:val="single" w:sz="4" w:space="0" w:color="000000"/>
              <w:bottom w:val="single" w:sz="4" w:space="0" w:color="000000"/>
              <w:right w:val="single" w:sz="4" w:space="0" w:color="000000"/>
            </w:tcBorders>
          </w:tcPr>
          <w:p>
            <w:pPr>
              <w:pStyle w:val="TableParagraph"/>
              <w:spacing w:lineRule="exact" w:line="250"/>
              <w:ind w:left="107" w:right="40"/>
              <w:jc w:val="both"/>
              <w:rPr/>
            </w:pPr>
            <w:r>
              <w:rPr/>
              <w:t>Inputs</w:t>
            </w:r>
          </w:p>
        </w:tc>
        <w:tc>
          <w:tcPr>
            <w:tcW w:w="1644" w:type="dxa"/>
            <w:tcBorders>
              <w:top w:val="single" w:sz="4" w:space="0" w:color="000000"/>
              <w:left w:val="single" w:sz="4" w:space="0" w:color="000000"/>
              <w:bottom w:val="single" w:sz="4" w:space="0" w:color="000000"/>
              <w:right w:val="single" w:sz="4" w:space="0" w:color="000000"/>
            </w:tcBorders>
          </w:tcPr>
          <w:p>
            <w:pPr>
              <w:pStyle w:val="TableParagraph"/>
              <w:spacing w:lineRule="exact" w:line="250"/>
              <w:ind w:left="107" w:right="40"/>
              <w:jc w:val="both"/>
              <w:rPr/>
            </w:pPr>
            <w:r>
              <w:rPr/>
              <w:t>Activities</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lineRule="exact" w:line="250"/>
              <w:ind w:left="107" w:right="40"/>
              <w:jc w:val="both"/>
              <w:rPr/>
            </w:pPr>
            <w:r>
              <w:rPr/>
              <w:t>Outputs</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Rule="exact" w:line="250"/>
              <w:ind w:left="107" w:right="40"/>
              <w:jc w:val="both"/>
              <w:rPr/>
            </w:pPr>
            <w:r>
              <w:rPr/>
              <w:t>Outcomes</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 w:after="0"/>
              <w:ind w:left="108" w:right="40"/>
              <w:jc w:val="both"/>
              <w:rPr/>
            </w:pPr>
            <w:r>
              <w:rPr/>
              <w:t>Outcome Measures</w:t>
            </w:r>
          </w:p>
        </w:tc>
      </w:tr>
      <w:tr>
        <w:trPr>
          <w:trHeight w:val="4046" w:hRule="atLeast"/>
        </w:trPr>
        <w:tc>
          <w:tcPr>
            <w:tcW w:w="1393" w:type="dxa"/>
            <w:tcBorders>
              <w:top w:val="single" w:sz="4" w:space="0" w:color="000000"/>
              <w:left w:val="single" w:sz="4" w:space="0" w:color="000000"/>
              <w:bottom w:val="single" w:sz="4" w:space="0" w:color="000000"/>
              <w:right w:val="single" w:sz="4" w:space="0" w:color="000000"/>
            </w:tcBorders>
            <w:shd w:color="auto" w:fill="DBE4F0" w:val="clear"/>
          </w:tcPr>
          <w:p>
            <w:pPr>
              <w:pStyle w:val="TableParagraph"/>
              <w:ind w:right="40"/>
              <w:jc w:val="both"/>
              <w:rPr>
                <w:rFonts w:ascii="Times New Roman" w:hAnsi="Times New Roman"/>
              </w:rPr>
            </w:pPr>
            <w:r>
              <w:rPr>
                <w:rFonts w:ascii="Times New Roman" w:hAnsi="Times New Roman"/>
              </w:rPr>
            </w:r>
          </w:p>
        </w:tc>
        <w:tc>
          <w:tcPr>
            <w:tcW w:w="1484" w:type="dxa"/>
            <w:tcBorders>
              <w:top w:val="single" w:sz="4" w:space="0" w:color="000000"/>
              <w:left w:val="single" w:sz="4" w:space="0" w:color="000000"/>
              <w:bottom w:val="single" w:sz="4" w:space="0" w:color="000000"/>
              <w:right w:val="single" w:sz="4" w:space="0" w:color="000000"/>
            </w:tcBorders>
          </w:tcPr>
          <w:p>
            <w:pPr>
              <w:pStyle w:val="TableParagraph"/>
              <w:ind w:right="40"/>
              <w:jc w:val="both"/>
              <w:rPr>
                <w:rFonts w:ascii="Times New Roman" w:hAnsi="Times New Roman"/>
              </w:rPr>
            </w:pPr>
            <w:r>
              <w:rPr>
                <w:rFonts w:ascii="Times New Roman" w:hAnsi="Times New Roman"/>
              </w:rPr>
            </w:r>
          </w:p>
        </w:tc>
        <w:tc>
          <w:tcPr>
            <w:tcW w:w="1644" w:type="dxa"/>
            <w:tcBorders>
              <w:top w:val="single" w:sz="4" w:space="0" w:color="000000"/>
              <w:left w:val="single" w:sz="4" w:space="0" w:color="000000"/>
              <w:bottom w:val="single" w:sz="4" w:space="0" w:color="000000"/>
              <w:right w:val="single" w:sz="4" w:space="0" w:color="000000"/>
            </w:tcBorders>
          </w:tcPr>
          <w:p>
            <w:pPr>
              <w:pStyle w:val="TableParagraph"/>
              <w:ind w:right="40"/>
              <w:jc w:val="both"/>
              <w:rPr>
                <w:rFonts w:ascii="Times New Roman" w:hAnsi="Times New Roman"/>
              </w:rPr>
            </w:pPr>
            <w:r>
              <w:rPr>
                <w:rFonts w:ascii="Times New Roman" w:hAnsi="Times New Roman"/>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right="40"/>
              <w:jc w:val="both"/>
              <w:rPr>
                <w:rFonts w:ascii="Times New Roman" w:hAnsi="Times New Roman"/>
              </w:rPr>
            </w:pPr>
            <w:r>
              <w:rPr>
                <w:rFonts w:ascii="Times New Roman" w:hAnsi="Times New Roman"/>
              </w:rPr>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ind w:right="40"/>
              <w:jc w:val="both"/>
              <w:rPr>
                <w:rFonts w:ascii="Times New Roman" w:hAnsi="Times New Roman"/>
              </w:rPr>
            </w:pPr>
            <w:r>
              <w:rPr>
                <w:rFonts w:ascii="Times New Roman" w:hAnsi="Times New Roman"/>
              </w:rPr>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ind w:right="40"/>
              <w:jc w:val="both"/>
              <w:rPr>
                <w:rFonts w:ascii="Times New Roman" w:hAnsi="Times New Roman"/>
              </w:rPr>
            </w:pPr>
            <w:r>
              <w:rPr>
                <w:rFonts w:ascii="Times New Roman" w:hAnsi="Times New Roman"/>
              </w:rPr>
            </w:r>
          </w:p>
        </w:tc>
      </w:tr>
    </w:tbl>
    <w:p>
      <w:pPr>
        <w:sectPr>
          <w:headerReference w:type="even" r:id="rId15"/>
          <w:headerReference w:type="default" r:id="rId16"/>
          <w:headerReference w:type="first" r:id="rId17"/>
          <w:footerReference w:type="even" r:id="rId18"/>
          <w:footerReference w:type="default" r:id="rId19"/>
          <w:footerReference w:type="first" r:id="rId20"/>
          <w:type w:val="nextPage"/>
          <w:pgSz w:w="12240" w:h="15840"/>
          <w:pgMar w:left="1060" w:right="1060" w:gutter="0" w:header="720" w:top="1360" w:footer="720" w:bottom="777"/>
          <w:pgNumType w:fmt="decimal"/>
          <w:formProt w:val="false"/>
          <w:textDirection w:val="lrTb"/>
          <w:docGrid w:type="default" w:linePitch="100" w:charSpace="8192"/>
        </w:sectPr>
      </w:pPr>
    </w:p>
    <w:p>
      <w:pPr>
        <w:pStyle w:val="Normal"/>
        <w:spacing w:before="75" w:after="0"/>
        <w:ind w:left="380" w:right="40"/>
        <w:jc w:val="both"/>
        <w:rPr>
          <w:b/>
        </w:rPr>
      </w:pPr>
      <w:r>
        <w:rPr>
          <w:b/>
        </w:rPr>
        <w:t>Appendix C - Budget Template</w:t>
      </w:r>
    </w:p>
    <w:p>
      <w:pPr>
        <w:pStyle w:val="BodyText"/>
        <w:spacing w:before="3" w:after="0"/>
        <w:ind w:right="40"/>
        <w:jc w:val="both"/>
        <w:rPr>
          <w:b/>
          <w:sz w:val="22"/>
        </w:rPr>
      </w:pPr>
      <w:r>
        <w:rPr>
          <w:b/>
          <w:sz w:val="22"/>
        </w:rPr>
      </w:r>
    </w:p>
    <w:p>
      <w:pPr>
        <w:pStyle w:val="Normal"/>
        <w:spacing w:lineRule="auto" w:line="480"/>
        <w:ind w:left="380" w:right="40"/>
        <w:jc w:val="both"/>
        <w:rPr/>
      </w:pPr>
      <w:r>
        <w:rPr/>
        <w:t>Indiana Space Grant Consortium (INSGC) Grant Program BUDGET SUMMARY</w:t>
      </w:r>
    </w:p>
    <w:p>
      <w:pPr>
        <w:pStyle w:val="Normal"/>
        <w:tabs>
          <w:tab w:val="clear" w:pos="720"/>
          <w:tab w:val="left" w:pos="6917" w:leader="none"/>
        </w:tabs>
        <w:spacing w:lineRule="exact" w:line="249"/>
        <w:ind w:left="380" w:right="40"/>
        <w:jc w:val="both"/>
        <w:rPr>
          <w:b/>
        </w:rPr>
      </w:pPr>
      <w:r>
        <w:rPr>
          <w:b/>
        </w:rPr>
        <w:t>Principal</w:t>
      </w:r>
      <w:r>
        <w:rPr>
          <w:b/>
          <w:spacing w:val="-7"/>
        </w:rPr>
        <w:t xml:space="preserve"> </w:t>
      </w:r>
      <w:r>
        <w:rPr>
          <w:b/>
        </w:rPr>
        <w:t>Investigator:</w:t>
      </w:r>
      <w:r>
        <w:rPr>
          <w:b/>
          <w:u w:val="single"/>
        </w:rPr>
        <w:t xml:space="preserve"> </w:t>
        <w:tab/>
      </w:r>
    </w:p>
    <w:p>
      <w:pPr>
        <w:pStyle w:val="BodyText"/>
        <w:spacing w:before="10" w:after="0"/>
        <w:ind w:right="40"/>
        <w:jc w:val="both"/>
        <w:rPr>
          <w:b/>
          <w:sz w:val="13"/>
        </w:rPr>
      </w:pPr>
      <w:r>
        <w:rPr>
          <w:b/>
          <w:sz w:val="13"/>
        </w:rPr>
      </w:r>
    </w:p>
    <w:p>
      <w:pPr>
        <w:pStyle w:val="Normal"/>
        <w:tabs>
          <w:tab w:val="clear" w:pos="720"/>
          <w:tab w:val="left" w:pos="6197" w:leader="none"/>
        </w:tabs>
        <w:spacing w:before="94" w:after="0"/>
        <w:ind w:left="380" w:right="40"/>
        <w:jc w:val="both"/>
        <w:rPr>
          <w:b/>
        </w:rPr>
      </w:pPr>
      <w:r>
        <w:rPr>
          <w:b/>
        </w:rPr>
        <w:t>Project</w:t>
      </w:r>
      <w:r>
        <w:rPr>
          <w:b/>
          <w:spacing w:val="-5"/>
        </w:rPr>
        <w:t xml:space="preserve"> </w:t>
      </w:r>
      <w:r>
        <w:rPr>
          <w:b/>
        </w:rPr>
        <w:t xml:space="preserve">Title: </w:t>
      </w:r>
      <w:r>
        <w:rPr>
          <w:b/>
          <w:spacing w:val="-1"/>
        </w:rPr>
        <w:t xml:space="preserve"> </w:t>
      </w:r>
      <w:r>
        <w:rPr>
          <w:b/>
          <w:u w:val="single"/>
        </w:rPr>
        <w:t xml:space="preserve"> </w:t>
        <w:tab/>
      </w:r>
    </w:p>
    <w:p>
      <w:pPr>
        <w:pStyle w:val="BodyText"/>
        <w:spacing w:before="1" w:after="0"/>
        <w:ind w:right="40"/>
        <w:jc w:val="both"/>
        <w:rPr>
          <w:b/>
          <w:sz w:val="14"/>
        </w:rPr>
      </w:pPr>
      <w:r>
        <w:rPr>
          <w:b/>
          <w:sz w:val="14"/>
        </w:rPr>
      </w:r>
    </w:p>
    <w:p>
      <w:pPr>
        <w:pStyle w:val="Normal"/>
        <w:spacing w:before="94" w:after="6"/>
        <w:ind w:left="380" w:right="40"/>
        <w:jc w:val="both"/>
        <w:rPr/>
      </w:pPr>
      <w:r>
        <w:rPr/>
        <w:t>Please provide the total amount for each category on the line provided.</w:t>
      </w:r>
    </w:p>
    <w:p>
      <w:pPr>
        <w:pStyle w:val="Normal"/>
        <w:spacing w:before="94" w:after="6"/>
        <w:ind w:left="380" w:right="40"/>
        <w:jc w:val="both"/>
        <w:rPr/>
      </w:pPr>
      <w:r>
        <w:rPr/>
      </w:r>
    </w:p>
    <w:tbl>
      <w:tblPr>
        <w:tblW w:w="8464" w:type="dxa"/>
        <w:jc w:val="left"/>
        <w:tblInd w:w="598" w:type="dxa"/>
        <w:tblLayout w:type="fixed"/>
        <w:tblCellMar>
          <w:top w:w="0" w:type="dxa"/>
          <w:left w:w="0" w:type="dxa"/>
          <w:bottom w:w="0" w:type="dxa"/>
          <w:right w:w="0" w:type="dxa"/>
        </w:tblCellMar>
        <w:tblLook w:val="01e0" w:noVBand="0" w:noHBand="0" w:lastColumn="1" w:firstColumn="1" w:lastRow="1" w:firstRow="1"/>
      </w:tblPr>
      <w:tblGrid>
        <w:gridCol w:w="4083"/>
        <w:gridCol w:w="1923"/>
        <w:gridCol w:w="545"/>
        <w:gridCol w:w="1912"/>
      </w:tblGrid>
      <w:tr>
        <w:trPr>
          <w:trHeight w:val="669" w:hRule="atLeast"/>
        </w:trPr>
        <w:tc>
          <w:tcPr>
            <w:tcW w:w="4083" w:type="dxa"/>
            <w:tcBorders/>
          </w:tcPr>
          <w:p>
            <w:pPr>
              <w:pStyle w:val="TableParagraph"/>
              <w:ind w:right="40"/>
              <w:jc w:val="both"/>
              <w:rPr/>
            </w:pPr>
            <w:r>
              <w:rPr/>
            </w:r>
          </w:p>
        </w:tc>
        <w:tc>
          <w:tcPr>
            <w:tcW w:w="1923" w:type="dxa"/>
            <w:tcBorders/>
            <w:vAlign w:val="center"/>
          </w:tcPr>
          <w:p>
            <w:pPr>
              <w:pStyle w:val="TableParagraph"/>
              <w:jc w:val="center"/>
              <w:rPr/>
            </w:pPr>
            <w:r>
              <w:rPr/>
              <w:t>INSGC</w:t>
            </w:r>
          </w:p>
        </w:tc>
        <w:tc>
          <w:tcPr>
            <w:tcW w:w="545" w:type="dxa"/>
            <w:tcBorders/>
            <w:vAlign w:val="center"/>
          </w:tcPr>
          <w:p>
            <w:pPr>
              <w:pStyle w:val="TableParagraph"/>
              <w:ind w:right="40"/>
              <w:jc w:val="center"/>
              <w:rPr/>
            </w:pPr>
            <w:r>
              <w:rPr/>
            </w:r>
          </w:p>
        </w:tc>
        <w:tc>
          <w:tcPr>
            <w:tcW w:w="1912" w:type="dxa"/>
            <w:tcBorders/>
            <w:vAlign w:val="center"/>
          </w:tcPr>
          <w:p>
            <w:pPr>
              <w:pStyle w:val="TableParagraph"/>
              <w:ind w:left="114" w:right="40"/>
              <w:jc w:val="center"/>
              <w:rPr/>
            </w:pPr>
            <w:r>
              <w:rPr/>
              <w:t>TOTAL</w:t>
            </w:r>
          </w:p>
          <w:p>
            <w:pPr>
              <w:pStyle w:val="TableParagraph"/>
              <w:spacing w:before="1" w:after="0"/>
              <w:ind w:left="114" w:right="40"/>
              <w:jc w:val="center"/>
              <w:rPr/>
            </w:pPr>
            <w:r>
              <w:rPr/>
              <w:t>COST SHARE</w:t>
            </w:r>
          </w:p>
        </w:tc>
      </w:tr>
      <w:tr>
        <w:trPr>
          <w:trHeight w:val="426" w:hRule="atLeast"/>
        </w:trPr>
        <w:tc>
          <w:tcPr>
            <w:tcW w:w="4083" w:type="dxa"/>
            <w:tcBorders/>
          </w:tcPr>
          <w:p>
            <w:pPr>
              <w:pStyle w:val="TableParagraph"/>
              <w:spacing w:before="80" w:after="0"/>
              <w:ind w:left="200" w:right="40"/>
              <w:jc w:val="both"/>
              <w:rPr/>
            </w:pPr>
            <w:r>
              <w:rPr/>
              <w:t>Personnel</w:t>
            </w:r>
          </w:p>
        </w:tc>
        <w:tc>
          <w:tcPr>
            <w:tcW w:w="1923" w:type="dxa"/>
            <w:tcBorders/>
          </w:tcPr>
          <w:p>
            <w:pPr>
              <w:pStyle w:val="TableParagraph"/>
              <w:tabs>
                <w:tab w:val="clear" w:pos="720"/>
                <w:tab w:val="left" w:pos="1920" w:leader="none"/>
              </w:tabs>
              <w:spacing w:before="80" w:after="0"/>
              <w:jc w:val="center"/>
              <w:rPr/>
            </w:pPr>
            <w:r>
              <w:rPr/>
              <w:t xml:space="preserve"> </w:t>
            </w:r>
            <w:r>
              <w:rPr>
                <w:spacing w:val="-8"/>
              </w:rPr>
              <w:t>$______</w:t>
            </w:r>
          </w:p>
        </w:tc>
        <w:tc>
          <w:tcPr>
            <w:tcW w:w="545" w:type="dxa"/>
            <w:tcBorders/>
          </w:tcPr>
          <w:p>
            <w:pPr>
              <w:pStyle w:val="TableParagraph"/>
              <w:ind w:right="40"/>
              <w:rPr/>
            </w:pPr>
            <w:r>
              <w:rPr/>
            </w:r>
          </w:p>
        </w:tc>
        <w:tc>
          <w:tcPr>
            <w:tcW w:w="1912" w:type="dxa"/>
            <w:tcBorders/>
          </w:tcPr>
          <w:p>
            <w:pPr>
              <w:pStyle w:val="TableParagraph"/>
              <w:tabs>
                <w:tab w:val="clear" w:pos="720"/>
                <w:tab w:val="left" w:pos="1912" w:leader="none"/>
              </w:tabs>
              <w:spacing w:before="80" w:after="0"/>
              <w:ind w:right="40"/>
              <w:jc w:val="center"/>
              <w:rPr/>
            </w:pPr>
            <w:r>
              <w:rPr>
                <w:spacing w:val="-8"/>
              </w:rPr>
              <w:t xml:space="preserve"> </w:t>
            </w:r>
            <w:r>
              <w:rPr>
                <w:spacing w:val="-8"/>
              </w:rPr>
              <w:t>$______</w:t>
            </w:r>
          </w:p>
        </w:tc>
      </w:tr>
      <w:tr>
        <w:trPr>
          <w:trHeight w:val="426" w:hRule="atLeast"/>
        </w:trPr>
        <w:tc>
          <w:tcPr>
            <w:tcW w:w="4083" w:type="dxa"/>
            <w:tcBorders/>
          </w:tcPr>
          <w:p>
            <w:pPr>
              <w:pStyle w:val="TableParagraph"/>
              <w:spacing w:before="80" w:after="0"/>
              <w:ind w:left="200" w:right="40"/>
              <w:jc w:val="both"/>
              <w:rPr/>
            </w:pPr>
            <w:r>
              <w:rPr/>
              <w:t>Fringe Benefits</w:t>
            </w:r>
          </w:p>
        </w:tc>
        <w:tc>
          <w:tcPr>
            <w:tcW w:w="1923" w:type="dxa"/>
            <w:tcBorders/>
          </w:tcPr>
          <w:p>
            <w:pPr>
              <w:pStyle w:val="TableParagraph"/>
              <w:tabs>
                <w:tab w:val="clear" w:pos="720"/>
                <w:tab w:val="left" w:pos="1920" w:leader="none"/>
              </w:tabs>
              <w:spacing w:before="80" w:after="0"/>
              <w:jc w:val="center"/>
              <w:rPr/>
            </w:pPr>
            <w:r>
              <w:rPr/>
              <w:t xml:space="preserve"> </w:t>
            </w:r>
            <w:r>
              <w:rPr>
                <w:spacing w:val="-8"/>
              </w:rPr>
              <w:t>$______</w:t>
            </w:r>
          </w:p>
        </w:tc>
        <w:tc>
          <w:tcPr>
            <w:tcW w:w="545" w:type="dxa"/>
            <w:tcBorders/>
          </w:tcPr>
          <w:p>
            <w:pPr>
              <w:pStyle w:val="TableParagraph"/>
              <w:ind w:right="40"/>
              <w:rPr/>
            </w:pPr>
            <w:r>
              <w:rPr/>
            </w:r>
          </w:p>
        </w:tc>
        <w:tc>
          <w:tcPr>
            <w:tcW w:w="1912" w:type="dxa"/>
            <w:tcBorders/>
          </w:tcPr>
          <w:p>
            <w:pPr>
              <w:pStyle w:val="TableParagraph"/>
              <w:tabs>
                <w:tab w:val="clear" w:pos="720"/>
                <w:tab w:val="left" w:pos="1912" w:leader="none"/>
              </w:tabs>
              <w:spacing w:before="80" w:after="0"/>
              <w:ind w:right="40"/>
              <w:jc w:val="center"/>
              <w:rPr/>
            </w:pPr>
            <w:r>
              <w:rPr>
                <w:spacing w:val="-8"/>
              </w:rPr>
              <w:t xml:space="preserve"> </w:t>
            </w:r>
            <w:r>
              <w:rPr>
                <w:spacing w:val="-8"/>
              </w:rPr>
              <w:t>$______</w:t>
            </w:r>
          </w:p>
        </w:tc>
      </w:tr>
      <w:tr>
        <w:trPr>
          <w:trHeight w:val="426" w:hRule="atLeast"/>
        </w:trPr>
        <w:tc>
          <w:tcPr>
            <w:tcW w:w="4083" w:type="dxa"/>
            <w:tcBorders/>
          </w:tcPr>
          <w:p>
            <w:pPr>
              <w:pStyle w:val="TableParagraph"/>
              <w:spacing w:before="80" w:after="0"/>
              <w:ind w:left="200" w:right="40"/>
              <w:jc w:val="both"/>
              <w:rPr/>
            </w:pPr>
            <w:r>
              <w:rPr/>
              <w:t>Student Stipends</w:t>
            </w:r>
          </w:p>
        </w:tc>
        <w:tc>
          <w:tcPr>
            <w:tcW w:w="1923" w:type="dxa"/>
            <w:tcBorders/>
          </w:tcPr>
          <w:p>
            <w:pPr>
              <w:pStyle w:val="TableParagraph"/>
              <w:tabs>
                <w:tab w:val="clear" w:pos="720"/>
                <w:tab w:val="left" w:pos="1920" w:leader="none"/>
              </w:tabs>
              <w:spacing w:before="80" w:after="0"/>
              <w:jc w:val="center"/>
              <w:rPr/>
            </w:pPr>
            <w:r>
              <w:rPr/>
              <w:t xml:space="preserve"> </w:t>
            </w:r>
            <w:r>
              <w:rPr>
                <w:spacing w:val="-8"/>
              </w:rPr>
              <w:t>$______</w:t>
            </w:r>
          </w:p>
        </w:tc>
        <w:tc>
          <w:tcPr>
            <w:tcW w:w="545" w:type="dxa"/>
            <w:tcBorders/>
          </w:tcPr>
          <w:p>
            <w:pPr>
              <w:pStyle w:val="TableParagraph"/>
              <w:ind w:right="40"/>
              <w:rPr/>
            </w:pPr>
            <w:r>
              <w:rPr/>
            </w:r>
          </w:p>
        </w:tc>
        <w:tc>
          <w:tcPr>
            <w:tcW w:w="1912" w:type="dxa"/>
            <w:tcBorders/>
          </w:tcPr>
          <w:p>
            <w:pPr>
              <w:pStyle w:val="TableParagraph"/>
              <w:tabs>
                <w:tab w:val="clear" w:pos="720"/>
                <w:tab w:val="left" w:pos="1912" w:leader="none"/>
              </w:tabs>
              <w:spacing w:before="80" w:after="0"/>
              <w:ind w:right="40"/>
              <w:jc w:val="center"/>
              <w:rPr/>
            </w:pPr>
            <w:r>
              <w:rPr/>
              <w:t xml:space="preserve"> </w:t>
            </w:r>
            <w:r>
              <w:rPr>
                <w:spacing w:val="-8"/>
              </w:rPr>
              <w:t>$______</w:t>
            </w:r>
          </w:p>
        </w:tc>
      </w:tr>
      <w:tr>
        <w:trPr>
          <w:trHeight w:val="431" w:hRule="atLeast"/>
        </w:trPr>
        <w:tc>
          <w:tcPr>
            <w:tcW w:w="4083" w:type="dxa"/>
            <w:tcBorders/>
          </w:tcPr>
          <w:p>
            <w:pPr>
              <w:pStyle w:val="TableParagraph"/>
              <w:spacing w:before="86" w:after="0"/>
              <w:ind w:left="200" w:right="40"/>
              <w:jc w:val="both"/>
              <w:rPr/>
            </w:pPr>
            <w:r>
              <w:rPr/>
              <w:t>Student Fringe Benefits</w:t>
            </w:r>
          </w:p>
        </w:tc>
        <w:tc>
          <w:tcPr>
            <w:tcW w:w="1923" w:type="dxa"/>
            <w:tcBorders/>
            <w:tcMar>
              <w:top w:w="55" w:type="dxa"/>
              <w:left w:w="55" w:type="dxa"/>
              <w:bottom w:w="55" w:type="dxa"/>
              <w:right w:w="55" w:type="dxa"/>
            </w:tcMar>
          </w:tcPr>
          <w:p>
            <w:pPr>
              <w:pStyle w:val="TableParagraph"/>
              <w:tabs>
                <w:tab w:val="clear" w:pos="720"/>
                <w:tab w:val="left" w:pos="1920" w:leader="none"/>
              </w:tabs>
              <w:spacing w:before="86" w:after="0"/>
              <w:jc w:val="center"/>
              <w:rPr/>
            </w:pPr>
            <w:r>
              <w:rPr/>
              <w:t xml:space="preserve"> </w:t>
            </w:r>
            <w:r>
              <w:rPr>
                <w:spacing w:val="-8"/>
              </w:rPr>
              <w:t>$______</w:t>
            </w:r>
          </w:p>
        </w:tc>
        <w:tc>
          <w:tcPr>
            <w:tcW w:w="545" w:type="dxa"/>
            <w:tcBorders/>
            <w:tcMar>
              <w:top w:w="55" w:type="dxa"/>
              <w:left w:w="55" w:type="dxa"/>
              <w:bottom w:w="55" w:type="dxa"/>
              <w:right w:w="55" w:type="dxa"/>
            </w:tcMar>
          </w:tcPr>
          <w:p>
            <w:pPr>
              <w:pStyle w:val="TableParagraph"/>
              <w:ind w:right="40"/>
              <w:rPr/>
            </w:pPr>
            <w:r>
              <w:rPr/>
            </w:r>
          </w:p>
        </w:tc>
        <w:tc>
          <w:tcPr>
            <w:tcW w:w="1912" w:type="dxa"/>
            <w:tcBorders/>
            <w:tcMar>
              <w:top w:w="55" w:type="dxa"/>
              <w:left w:w="55" w:type="dxa"/>
              <w:bottom w:w="55" w:type="dxa"/>
              <w:right w:w="55" w:type="dxa"/>
            </w:tcMar>
          </w:tcPr>
          <w:p>
            <w:pPr>
              <w:pStyle w:val="TableParagraph"/>
              <w:tabs>
                <w:tab w:val="clear" w:pos="720"/>
                <w:tab w:val="left" w:pos="1912" w:leader="none"/>
              </w:tabs>
              <w:spacing w:before="86" w:after="0"/>
              <w:ind w:right="40"/>
              <w:jc w:val="center"/>
              <w:rPr/>
            </w:pPr>
            <w:r>
              <w:rPr/>
              <w:t xml:space="preserve"> </w:t>
            </w:r>
            <w:r>
              <w:rPr>
                <w:spacing w:val="-8"/>
              </w:rPr>
              <w:t>$______</w:t>
            </w:r>
          </w:p>
        </w:tc>
      </w:tr>
      <w:tr>
        <w:trPr>
          <w:trHeight w:val="342" w:hRule="atLeast"/>
        </w:trPr>
        <w:tc>
          <w:tcPr>
            <w:tcW w:w="4083" w:type="dxa"/>
            <w:tcBorders/>
          </w:tcPr>
          <w:p>
            <w:pPr>
              <w:pStyle w:val="TableParagraph"/>
              <w:spacing w:lineRule="exact" w:line="237" w:before="86" w:after="0"/>
              <w:ind w:left="200" w:right="40"/>
              <w:jc w:val="both"/>
              <w:rPr/>
            </w:pPr>
            <w:r>
              <w:rPr/>
              <w:t>Supplies</w:t>
            </w:r>
          </w:p>
        </w:tc>
        <w:tc>
          <w:tcPr>
            <w:tcW w:w="1923" w:type="dxa"/>
            <w:tcBorders/>
            <w:tcMar>
              <w:top w:w="55" w:type="dxa"/>
              <w:left w:w="55" w:type="dxa"/>
              <w:bottom w:w="55" w:type="dxa"/>
              <w:right w:w="55" w:type="dxa"/>
            </w:tcMar>
          </w:tcPr>
          <w:p>
            <w:pPr>
              <w:pStyle w:val="TableParagraph"/>
              <w:tabs>
                <w:tab w:val="clear" w:pos="720"/>
                <w:tab w:val="left" w:pos="1920" w:leader="none"/>
              </w:tabs>
              <w:spacing w:before="80" w:after="0"/>
              <w:jc w:val="center"/>
              <w:rPr/>
            </w:pPr>
            <w:r>
              <w:rPr>
                <w:spacing w:val="-8"/>
              </w:rPr>
              <w:t xml:space="preserve"> </w:t>
            </w:r>
            <w:r>
              <w:rPr>
                <w:spacing w:val="-8"/>
              </w:rPr>
              <w:t>$______</w:t>
            </w:r>
          </w:p>
        </w:tc>
        <w:tc>
          <w:tcPr>
            <w:tcW w:w="545" w:type="dxa"/>
            <w:tcBorders/>
            <w:tcMar>
              <w:top w:w="55" w:type="dxa"/>
              <w:left w:w="55" w:type="dxa"/>
              <w:bottom w:w="55" w:type="dxa"/>
              <w:right w:w="55" w:type="dxa"/>
            </w:tcMar>
          </w:tcPr>
          <w:p>
            <w:pPr>
              <w:pStyle w:val="TableParagraph"/>
              <w:ind w:right="40"/>
              <w:rPr/>
            </w:pPr>
            <w:r>
              <w:rPr/>
            </w:r>
          </w:p>
        </w:tc>
        <w:tc>
          <w:tcPr>
            <w:tcW w:w="1912" w:type="dxa"/>
            <w:tcBorders/>
            <w:tcMar>
              <w:top w:w="55" w:type="dxa"/>
              <w:left w:w="55" w:type="dxa"/>
              <w:bottom w:w="55" w:type="dxa"/>
              <w:right w:w="55" w:type="dxa"/>
            </w:tcMar>
          </w:tcPr>
          <w:p>
            <w:pPr>
              <w:pStyle w:val="TableParagraph"/>
              <w:tabs>
                <w:tab w:val="clear" w:pos="720"/>
                <w:tab w:val="left" w:pos="1912" w:leader="none"/>
              </w:tabs>
              <w:spacing w:lineRule="exact" w:line="237" w:before="86" w:after="0"/>
              <w:ind w:right="40"/>
              <w:jc w:val="center"/>
              <w:rPr/>
            </w:pPr>
            <w:r>
              <w:rPr/>
              <w:t xml:space="preserve"> </w:t>
            </w:r>
            <w:r>
              <w:rPr>
                <w:spacing w:val="-8"/>
              </w:rPr>
              <w:t>$______</w:t>
            </w:r>
          </w:p>
        </w:tc>
      </w:tr>
      <w:tr>
        <w:trPr>
          <w:trHeight w:val="422" w:hRule="atLeast"/>
        </w:trPr>
        <w:tc>
          <w:tcPr>
            <w:tcW w:w="4083" w:type="dxa"/>
            <w:tcBorders/>
          </w:tcPr>
          <w:p>
            <w:pPr>
              <w:pStyle w:val="TableParagraph"/>
              <w:spacing w:lineRule="exact" w:line="237" w:before="165" w:after="0"/>
              <w:ind w:left="200" w:right="40"/>
              <w:jc w:val="both"/>
              <w:rPr/>
            </w:pPr>
            <w:r>
              <w:rPr/>
              <w:t>Equipment (exhibit rental, production)</w:t>
            </w:r>
          </w:p>
        </w:tc>
        <w:tc>
          <w:tcPr>
            <w:tcW w:w="1923" w:type="dxa"/>
            <w:tcBorders/>
            <w:shd w:color="auto" w:fill="FFFF99" w:val="clear"/>
            <w:tcMar>
              <w:top w:w="55" w:type="dxa"/>
              <w:left w:w="55" w:type="dxa"/>
              <w:bottom w:w="55" w:type="dxa"/>
              <w:right w:w="55" w:type="dxa"/>
            </w:tcMar>
          </w:tcPr>
          <w:p>
            <w:pPr>
              <w:pStyle w:val="TableParagraph"/>
              <w:tabs>
                <w:tab w:val="clear" w:pos="720"/>
                <w:tab w:val="left" w:pos="1920" w:leader="none"/>
              </w:tabs>
              <w:spacing w:before="80" w:after="0"/>
              <w:jc w:val="center"/>
              <w:rPr/>
            </w:pPr>
            <w:r>
              <w:rPr>
                <w:spacing w:val="-8"/>
              </w:rPr>
              <w:t xml:space="preserve"> </w:t>
            </w:r>
            <w:r>
              <w:rPr>
                <w:spacing w:val="-8"/>
              </w:rPr>
              <w:t>$______</w:t>
            </w:r>
          </w:p>
        </w:tc>
        <w:tc>
          <w:tcPr>
            <w:tcW w:w="545" w:type="dxa"/>
            <w:tcBorders/>
            <w:tcMar>
              <w:top w:w="55" w:type="dxa"/>
              <w:left w:w="55" w:type="dxa"/>
              <w:bottom w:w="55" w:type="dxa"/>
              <w:right w:w="55" w:type="dxa"/>
            </w:tcMar>
          </w:tcPr>
          <w:p>
            <w:pPr>
              <w:pStyle w:val="TableParagraph"/>
              <w:ind w:right="40"/>
              <w:rPr/>
            </w:pPr>
            <w:r>
              <w:rPr/>
            </w:r>
          </w:p>
        </w:tc>
        <w:tc>
          <w:tcPr>
            <w:tcW w:w="1912" w:type="dxa"/>
            <w:tcBorders/>
            <w:tcMar>
              <w:top w:w="55" w:type="dxa"/>
              <w:left w:w="55" w:type="dxa"/>
              <w:bottom w:w="55" w:type="dxa"/>
              <w:right w:w="55" w:type="dxa"/>
            </w:tcMar>
          </w:tcPr>
          <w:p>
            <w:pPr>
              <w:pStyle w:val="TableParagraph"/>
              <w:tabs>
                <w:tab w:val="clear" w:pos="720"/>
                <w:tab w:val="left" w:pos="1912" w:leader="none"/>
              </w:tabs>
              <w:spacing w:lineRule="exact" w:line="237" w:before="165" w:after="0"/>
              <w:ind w:right="40"/>
              <w:jc w:val="center"/>
              <w:rPr/>
            </w:pPr>
            <w:r>
              <w:rPr/>
              <w:t xml:space="preserve"> </w:t>
            </w:r>
            <w:r>
              <w:rPr>
                <w:spacing w:val="-8"/>
              </w:rPr>
              <w:t>$______</w:t>
            </w:r>
          </w:p>
        </w:tc>
      </w:tr>
      <w:tr>
        <w:trPr>
          <w:trHeight w:val="511" w:hRule="atLeast"/>
        </w:trPr>
        <w:tc>
          <w:tcPr>
            <w:tcW w:w="4083" w:type="dxa"/>
            <w:tcBorders/>
          </w:tcPr>
          <w:p>
            <w:pPr>
              <w:pStyle w:val="TableParagraph"/>
              <w:spacing w:before="165" w:after="0"/>
              <w:ind w:left="200" w:right="40"/>
              <w:jc w:val="both"/>
              <w:rPr/>
            </w:pPr>
            <w:r>
              <w:rPr/>
              <w:t>Marketing</w:t>
            </w:r>
          </w:p>
        </w:tc>
        <w:tc>
          <w:tcPr>
            <w:tcW w:w="1923" w:type="dxa"/>
            <w:tcBorders/>
            <w:tcMar>
              <w:top w:w="55" w:type="dxa"/>
              <w:left w:w="55" w:type="dxa"/>
              <w:bottom w:w="55" w:type="dxa"/>
              <w:right w:w="55" w:type="dxa"/>
            </w:tcMar>
          </w:tcPr>
          <w:p>
            <w:pPr>
              <w:pStyle w:val="TableParagraph"/>
              <w:tabs>
                <w:tab w:val="clear" w:pos="720"/>
                <w:tab w:val="left" w:pos="1920" w:leader="none"/>
              </w:tabs>
              <w:spacing w:before="165" w:after="0"/>
              <w:jc w:val="center"/>
              <w:rPr/>
            </w:pPr>
            <w:r>
              <w:rPr>
                <w:spacing w:val="-8"/>
              </w:rPr>
              <w:t xml:space="preserve"> </w:t>
            </w:r>
            <w:r>
              <w:rPr>
                <w:spacing w:val="-8"/>
              </w:rPr>
              <w:t>$______</w:t>
            </w:r>
          </w:p>
        </w:tc>
        <w:tc>
          <w:tcPr>
            <w:tcW w:w="545" w:type="dxa"/>
            <w:tcBorders/>
            <w:tcMar>
              <w:top w:w="55" w:type="dxa"/>
              <w:left w:w="55" w:type="dxa"/>
              <w:bottom w:w="55" w:type="dxa"/>
              <w:right w:w="55" w:type="dxa"/>
            </w:tcMar>
          </w:tcPr>
          <w:p>
            <w:pPr>
              <w:pStyle w:val="TableParagraph"/>
              <w:ind w:right="40"/>
              <w:rPr/>
            </w:pPr>
            <w:r>
              <w:rPr/>
            </w:r>
          </w:p>
        </w:tc>
        <w:tc>
          <w:tcPr>
            <w:tcW w:w="1912" w:type="dxa"/>
            <w:tcBorders/>
            <w:tcMar>
              <w:top w:w="55" w:type="dxa"/>
              <w:left w:w="55" w:type="dxa"/>
              <w:bottom w:w="55" w:type="dxa"/>
              <w:right w:w="55" w:type="dxa"/>
            </w:tcMar>
          </w:tcPr>
          <w:p>
            <w:pPr>
              <w:pStyle w:val="TableParagraph"/>
              <w:tabs>
                <w:tab w:val="clear" w:pos="720"/>
                <w:tab w:val="left" w:pos="1912" w:leader="none"/>
              </w:tabs>
              <w:spacing w:before="165" w:after="0"/>
              <w:ind w:right="40"/>
              <w:jc w:val="center"/>
              <w:rPr/>
            </w:pPr>
            <w:r>
              <w:rPr/>
              <w:t xml:space="preserve"> </w:t>
            </w:r>
            <w:r>
              <w:rPr>
                <w:spacing w:val="-8"/>
              </w:rPr>
              <w:t>$______</w:t>
            </w:r>
          </w:p>
        </w:tc>
      </w:tr>
      <w:tr>
        <w:trPr>
          <w:trHeight w:val="433" w:hRule="atLeast"/>
        </w:trPr>
        <w:tc>
          <w:tcPr>
            <w:tcW w:w="4083" w:type="dxa"/>
            <w:tcBorders/>
          </w:tcPr>
          <w:p>
            <w:pPr>
              <w:pStyle w:val="TableParagraph"/>
              <w:spacing w:before="86" w:after="0"/>
              <w:ind w:left="200" w:right="40"/>
              <w:jc w:val="both"/>
              <w:rPr/>
            </w:pPr>
            <w:r>
              <w:rPr/>
              <w:t>Travel</w:t>
            </w:r>
          </w:p>
        </w:tc>
        <w:tc>
          <w:tcPr>
            <w:tcW w:w="1923" w:type="dxa"/>
            <w:tcBorders/>
            <w:tcMar>
              <w:top w:w="55" w:type="dxa"/>
              <w:left w:w="55" w:type="dxa"/>
              <w:bottom w:w="55" w:type="dxa"/>
              <w:right w:w="55" w:type="dxa"/>
            </w:tcMar>
          </w:tcPr>
          <w:p>
            <w:pPr>
              <w:pStyle w:val="TableParagraph"/>
              <w:tabs>
                <w:tab w:val="clear" w:pos="720"/>
                <w:tab w:val="left" w:pos="1920" w:leader="none"/>
              </w:tabs>
              <w:spacing w:before="86" w:after="0"/>
              <w:jc w:val="center"/>
              <w:rPr/>
            </w:pPr>
            <w:r>
              <w:rPr/>
              <w:t xml:space="preserve"> </w:t>
            </w:r>
            <w:r>
              <w:rPr>
                <w:spacing w:val="-8"/>
              </w:rPr>
              <w:t>$______</w:t>
            </w:r>
          </w:p>
        </w:tc>
        <w:tc>
          <w:tcPr>
            <w:tcW w:w="545" w:type="dxa"/>
            <w:tcBorders/>
            <w:tcMar>
              <w:top w:w="55" w:type="dxa"/>
              <w:left w:w="55" w:type="dxa"/>
              <w:bottom w:w="55" w:type="dxa"/>
              <w:right w:w="55" w:type="dxa"/>
            </w:tcMar>
          </w:tcPr>
          <w:p>
            <w:pPr>
              <w:pStyle w:val="TableParagraph"/>
              <w:ind w:right="40"/>
              <w:rPr/>
            </w:pPr>
            <w:r>
              <w:rPr/>
            </w:r>
          </w:p>
        </w:tc>
        <w:tc>
          <w:tcPr>
            <w:tcW w:w="1912" w:type="dxa"/>
            <w:tcBorders/>
            <w:tcMar>
              <w:top w:w="55" w:type="dxa"/>
              <w:left w:w="55" w:type="dxa"/>
              <w:bottom w:w="55" w:type="dxa"/>
              <w:right w:w="55" w:type="dxa"/>
            </w:tcMar>
          </w:tcPr>
          <w:p>
            <w:pPr>
              <w:pStyle w:val="TableParagraph"/>
              <w:tabs>
                <w:tab w:val="clear" w:pos="720"/>
                <w:tab w:val="left" w:pos="1912" w:leader="none"/>
              </w:tabs>
              <w:spacing w:before="86" w:after="0"/>
              <w:ind w:right="40"/>
              <w:jc w:val="center"/>
              <w:rPr/>
            </w:pPr>
            <w:r>
              <w:rPr>
                <w:spacing w:val="-8"/>
              </w:rPr>
              <w:t xml:space="preserve"> </w:t>
            </w:r>
            <w:r>
              <w:rPr>
                <w:spacing w:val="-8"/>
              </w:rPr>
              <w:t>$______</w:t>
            </w:r>
          </w:p>
        </w:tc>
      </w:tr>
      <w:tr>
        <w:trPr>
          <w:trHeight w:val="341" w:hRule="atLeast"/>
        </w:trPr>
        <w:tc>
          <w:tcPr>
            <w:tcW w:w="4083" w:type="dxa"/>
            <w:tcBorders/>
          </w:tcPr>
          <w:p>
            <w:pPr>
              <w:pStyle w:val="TableParagraph"/>
              <w:spacing w:lineRule="exact" w:line="234" w:before="87" w:after="0"/>
              <w:ind w:left="200" w:right="40"/>
              <w:jc w:val="both"/>
              <w:rPr/>
            </w:pPr>
            <w:r>
              <w:rPr/>
              <w:t>Other</w:t>
            </w:r>
          </w:p>
        </w:tc>
        <w:tc>
          <w:tcPr>
            <w:tcW w:w="1923" w:type="dxa"/>
            <w:tcBorders/>
            <w:tcMar>
              <w:top w:w="55" w:type="dxa"/>
              <w:left w:w="55" w:type="dxa"/>
              <w:bottom w:w="55" w:type="dxa"/>
              <w:right w:w="55" w:type="dxa"/>
            </w:tcMar>
          </w:tcPr>
          <w:p>
            <w:pPr>
              <w:pStyle w:val="TableParagraph"/>
              <w:tabs>
                <w:tab w:val="clear" w:pos="720"/>
                <w:tab w:val="left" w:pos="1920" w:leader="none"/>
              </w:tabs>
              <w:spacing w:before="80" w:after="0"/>
              <w:jc w:val="center"/>
              <w:rPr/>
            </w:pPr>
            <w:r>
              <w:rPr>
                <w:spacing w:val="-8"/>
              </w:rPr>
              <w:t xml:space="preserve"> </w:t>
            </w:r>
            <w:r>
              <w:rPr>
                <w:spacing w:val="-8"/>
              </w:rPr>
              <w:t>$______</w:t>
            </w:r>
          </w:p>
        </w:tc>
        <w:tc>
          <w:tcPr>
            <w:tcW w:w="545" w:type="dxa"/>
            <w:tcBorders/>
            <w:tcMar>
              <w:top w:w="55" w:type="dxa"/>
              <w:left w:w="55" w:type="dxa"/>
              <w:bottom w:w="55" w:type="dxa"/>
              <w:right w:w="55" w:type="dxa"/>
            </w:tcMar>
          </w:tcPr>
          <w:p>
            <w:pPr>
              <w:pStyle w:val="TableParagraph"/>
              <w:ind w:right="40"/>
              <w:rPr/>
            </w:pPr>
            <w:r>
              <w:rPr/>
            </w:r>
          </w:p>
        </w:tc>
        <w:tc>
          <w:tcPr>
            <w:tcW w:w="1912" w:type="dxa"/>
            <w:tcBorders/>
            <w:tcMar>
              <w:top w:w="55" w:type="dxa"/>
              <w:left w:w="55" w:type="dxa"/>
              <w:bottom w:w="55" w:type="dxa"/>
              <w:right w:w="55" w:type="dxa"/>
            </w:tcMar>
          </w:tcPr>
          <w:p>
            <w:pPr>
              <w:pStyle w:val="TableParagraph"/>
              <w:tabs>
                <w:tab w:val="clear" w:pos="720"/>
                <w:tab w:val="left" w:pos="1920" w:leader="none"/>
              </w:tabs>
              <w:spacing w:before="80" w:after="0"/>
              <w:ind w:right="40"/>
              <w:jc w:val="center"/>
              <w:rPr/>
            </w:pPr>
            <w:r>
              <w:rPr>
                <w:spacing w:val="-8"/>
              </w:rPr>
              <w:t xml:space="preserve"> </w:t>
            </w:r>
            <w:r>
              <w:rPr>
                <w:spacing w:val="-8"/>
              </w:rPr>
              <w:t>$______</w:t>
            </w:r>
          </w:p>
        </w:tc>
      </w:tr>
      <w:tr>
        <w:trPr>
          <w:trHeight w:val="395" w:hRule="atLeast"/>
        </w:trPr>
        <w:tc>
          <w:tcPr>
            <w:tcW w:w="4083" w:type="dxa"/>
            <w:tcBorders/>
          </w:tcPr>
          <w:p>
            <w:pPr>
              <w:pStyle w:val="TableParagraph"/>
              <w:spacing w:lineRule="exact" w:line="234" w:before="141" w:after="0"/>
              <w:ind w:left="200" w:right="40"/>
              <w:jc w:val="both"/>
              <w:rPr/>
            </w:pPr>
            <w:r>
              <w:rPr/>
              <w:t>Total Direct Costs</w:t>
            </w:r>
          </w:p>
        </w:tc>
        <w:tc>
          <w:tcPr>
            <w:tcW w:w="1923" w:type="dxa"/>
            <w:tcBorders/>
            <w:shd w:color="auto" w:fill="FF99CC" w:val="clear"/>
            <w:tcMar>
              <w:top w:w="55" w:type="dxa"/>
              <w:left w:w="55" w:type="dxa"/>
              <w:bottom w:w="55" w:type="dxa"/>
              <w:right w:w="55" w:type="dxa"/>
            </w:tcMar>
          </w:tcPr>
          <w:p>
            <w:pPr>
              <w:pStyle w:val="TableParagraph"/>
              <w:tabs>
                <w:tab w:val="clear" w:pos="720"/>
                <w:tab w:val="left" w:pos="1920" w:leader="none"/>
              </w:tabs>
              <w:spacing w:before="80" w:after="0"/>
              <w:jc w:val="center"/>
              <w:rPr/>
            </w:pPr>
            <w:r>
              <w:rPr>
                <w:spacing w:val="-8"/>
              </w:rPr>
              <w:t xml:space="preserve"> </w:t>
            </w:r>
            <w:r>
              <w:rPr>
                <w:spacing w:val="-8"/>
              </w:rPr>
              <w:t>$______</w:t>
            </w:r>
          </w:p>
        </w:tc>
        <w:tc>
          <w:tcPr>
            <w:tcW w:w="545" w:type="dxa"/>
            <w:tcBorders/>
            <w:tcMar>
              <w:top w:w="55" w:type="dxa"/>
              <w:left w:w="55" w:type="dxa"/>
              <w:bottom w:w="55" w:type="dxa"/>
              <w:right w:w="55" w:type="dxa"/>
            </w:tcMar>
          </w:tcPr>
          <w:p>
            <w:pPr>
              <w:pStyle w:val="TableParagraph"/>
              <w:ind w:right="40"/>
              <w:rPr/>
            </w:pPr>
            <w:r>
              <w:rPr/>
            </w:r>
          </w:p>
        </w:tc>
        <w:tc>
          <w:tcPr>
            <w:tcW w:w="1912" w:type="dxa"/>
            <w:tcBorders/>
            <w:shd w:color="auto" w:fill="FF99CC" w:val="clear"/>
            <w:tcMar>
              <w:top w:w="55" w:type="dxa"/>
              <w:left w:w="55" w:type="dxa"/>
              <w:bottom w:w="55" w:type="dxa"/>
              <w:right w:w="55" w:type="dxa"/>
            </w:tcMar>
          </w:tcPr>
          <w:p>
            <w:pPr>
              <w:pStyle w:val="TableParagraph"/>
              <w:tabs>
                <w:tab w:val="clear" w:pos="720"/>
                <w:tab w:val="left" w:pos="1920" w:leader="none"/>
              </w:tabs>
              <w:spacing w:before="80" w:after="0"/>
              <w:ind w:right="40"/>
              <w:jc w:val="center"/>
              <w:rPr/>
            </w:pPr>
            <w:r>
              <w:rPr>
                <w:spacing w:val="-8"/>
              </w:rPr>
              <w:t xml:space="preserve"> </w:t>
            </w:r>
            <w:r>
              <w:rPr>
                <w:spacing w:val="-8"/>
              </w:rPr>
              <w:t>$______</w:t>
            </w:r>
          </w:p>
        </w:tc>
      </w:tr>
      <w:tr>
        <w:trPr>
          <w:trHeight w:val="398" w:hRule="atLeast"/>
        </w:trPr>
        <w:tc>
          <w:tcPr>
            <w:tcW w:w="4083" w:type="dxa"/>
            <w:tcBorders/>
          </w:tcPr>
          <w:p>
            <w:pPr>
              <w:pStyle w:val="TableParagraph"/>
              <w:spacing w:lineRule="exact" w:line="236" w:before="142" w:after="0"/>
              <w:ind w:left="200" w:right="40"/>
              <w:jc w:val="both"/>
              <w:rPr/>
            </w:pPr>
            <w:r>
              <w:rPr/>
              <w:t>Facilities &amp; Administrative Costs</w:t>
            </w:r>
          </w:p>
        </w:tc>
        <w:tc>
          <w:tcPr>
            <w:tcW w:w="1923" w:type="dxa"/>
            <w:tcBorders/>
            <w:shd w:color="auto" w:fill="FFFF99" w:val="clear"/>
            <w:tcMar>
              <w:top w:w="55" w:type="dxa"/>
              <w:left w:w="55" w:type="dxa"/>
              <w:bottom w:w="55" w:type="dxa"/>
              <w:right w:w="55" w:type="dxa"/>
            </w:tcMar>
          </w:tcPr>
          <w:p>
            <w:pPr>
              <w:pStyle w:val="TableParagraph"/>
              <w:spacing w:lineRule="exact" w:line="236" w:before="142" w:after="0"/>
              <w:jc w:val="center"/>
              <w:rPr/>
            </w:pPr>
            <w:r>
              <w:rPr/>
              <w:t>NA</w:t>
            </w:r>
          </w:p>
        </w:tc>
        <w:tc>
          <w:tcPr>
            <w:tcW w:w="545" w:type="dxa"/>
            <w:tcBorders/>
            <w:tcMar>
              <w:top w:w="55" w:type="dxa"/>
              <w:left w:w="55" w:type="dxa"/>
              <w:bottom w:w="55" w:type="dxa"/>
              <w:right w:w="55" w:type="dxa"/>
            </w:tcMar>
          </w:tcPr>
          <w:p>
            <w:pPr>
              <w:pStyle w:val="TableParagraph"/>
              <w:ind w:right="40"/>
              <w:rPr/>
            </w:pPr>
            <w:r>
              <w:rPr/>
            </w:r>
          </w:p>
        </w:tc>
        <w:tc>
          <w:tcPr>
            <w:tcW w:w="1912" w:type="dxa"/>
            <w:tcBorders/>
            <w:tcMar>
              <w:top w:w="55" w:type="dxa"/>
              <w:left w:w="55" w:type="dxa"/>
              <w:bottom w:w="55" w:type="dxa"/>
              <w:right w:w="55" w:type="dxa"/>
            </w:tcMar>
          </w:tcPr>
          <w:p>
            <w:pPr>
              <w:pStyle w:val="TableParagraph"/>
              <w:tabs>
                <w:tab w:val="clear" w:pos="720"/>
                <w:tab w:val="left" w:pos="1912" w:leader="none"/>
              </w:tabs>
              <w:spacing w:lineRule="exact" w:line="236" w:before="142" w:after="0"/>
              <w:ind w:right="40"/>
              <w:jc w:val="center"/>
              <w:rPr/>
            </w:pPr>
            <w:r>
              <w:rPr>
                <w:spacing w:val="-8"/>
              </w:rPr>
              <w:t xml:space="preserve"> </w:t>
            </w:r>
            <w:r>
              <w:rPr>
                <w:spacing w:val="-8"/>
              </w:rPr>
              <w:t>$______</w:t>
            </w:r>
          </w:p>
        </w:tc>
      </w:tr>
      <w:tr>
        <w:trPr>
          <w:trHeight w:val="397" w:hRule="atLeast"/>
        </w:trPr>
        <w:tc>
          <w:tcPr>
            <w:tcW w:w="4083" w:type="dxa"/>
            <w:tcBorders/>
          </w:tcPr>
          <w:p>
            <w:pPr>
              <w:pStyle w:val="TableParagraph"/>
              <w:spacing w:lineRule="exact" w:line="236" w:before="141" w:after="0"/>
              <w:ind w:left="200" w:right="40"/>
              <w:jc w:val="both"/>
              <w:rPr/>
            </w:pPr>
            <w:r>
              <w:rPr/>
              <w:t>Total Project Costs</w:t>
            </w:r>
          </w:p>
        </w:tc>
        <w:tc>
          <w:tcPr>
            <w:tcW w:w="1923" w:type="dxa"/>
            <w:tcBorders/>
            <w:tcMar>
              <w:top w:w="55" w:type="dxa"/>
              <w:left w:w="55" w:type="dxa"/>
              <w:bottom w:w="55" w:type="dxa"/>
              <w:right w:w="55" w:type="dxa"/>
            </w:tcMar>
          </w:tcPr>
          <w:p>
            <w:pPr>
              <w:pStyle w:val="TableParagraph"/>
              <w:tabs>
                <w:tab w:val="clear" w:pos="720"/>
                <w:tab w:val="left" w:pos="1920" w:leader="none"/>
              </w:tabs>
              <w:spacing w:lineRule="exact" w:line="246" w:before="141" w:after="0"/>
              <w:jc w:val="center"/>
              <w:rPr/>
            </w:pPr>
            <w:r>
              <w:rPr/>
              <w:t xml:space="preserve"> </w:t>
            </w:r>
            <w:r>
              <w:rPr>
                <w:spacing w:val="-8"/>
              </w:rPr>
              <w:t>$______</w:t>
            </w:r>
          </w:p>
        </w:tc>
        <w:tc>
          <w:tcPr>
            <w:tcW w:w="545" w:type="dxa"/>
            <w:tcBorders/>
            <w:tcMar>
              <w:top w:w="55" w:type="dxa"/>
              <w:left w:w="55" w:type="dxa"/>
              <w:bottom w:w="55" w:type="dxa"/>
              <w:right w:w="55" w:type="dxa"/>
            </w:tcMar>
          </w:tcPr>
          <w:p>
            <w:pPr>
              <w:pStyle w:val="TableParagraph"/>
              <w:ind w:right="40"/>
              <w:rPr/>
            </w:pPr>
            <w:r>
              <w:rPr/>
            </w:r>
          </w:p>
        </w:tc>
        <w:tc>
          <w:tcPr>
            <w:tcW w:w="1912" w:type="dxa"/>
            <w:tcBorders/>
            <w:tcMar>
              <w:top w:w="55" w:type="dxa"/>
              <w:left w:w="55" w:type="dxa"/>
              <w:bottom w:w="55" w:type="dxa"/>
              <w:right w:w="55" w:type="dxa"/>
            </w:tcMar>
          </w:tcPr>
          <w:p>
            <w:pPr>
              <w:pStyle w:val="TableParagraph"/>
              <w:tabs>
                <w:tab w:val="clear" w:pos="720"/>
                <w:tab w:val="left" w:pos="1920" w:leader="none"/>
              </w:tabs>
              <w:spacing w:before="80" w:after="0"/>
              <w:ind w:right="40"/>
              <w:jc w:val="center"/>
              <w:rPr/>
            </w:pPr>
            <w:r>
              <w:rPr>
                <w:spacing w:val="-8"/>
              </w:rPr>
              <w:t xml:space="preserve"> </w:t>
            </w:r>
            <w:r>
              <w:rPr>
                <w:spacing w:val="-8"/>
              </w:rPr>
              <w:t>$______</w:t>
            </w:r>
          </w:p>
        </w:tc>
      </w:tr>
    </w:tbl>
    <w:p>
      <w:pPr>
        <w:pStyle w:val="BodyText"/>
        <w:spacing w:before="6" w:after="0"/>
        <w:ind w:right="40"/>
        <w:jc w:val="both"/>
        <w:rPr>
          <w:sz w:val="22"/>
        </w:rPr>
      </w:pPr>
      <w:r>
        <w:rPr>
          <w:sz w:val="22"/>
        </w:rPr>
      </w:r>
    </w:p>
    <w:p>
      <w:pPr>
        <w:pStyle w:val="Normal"/>
        <w:ind w:left="380" w:right="40"/>
        <w:jc w:val="both"/>
        <w:rPr/>
      </w:pPr>
      <w:r>
        <w:rPr/>
        <w:t>Please show the source of Cost-Share Amounts according to the categories indicated:</w:t>
      </w:r>
    </w:p>
    <w:p>
      <w:pPr>
        <w:pStyle w:val="Normal"/>
        <w:ind w:left="380" w:right="40"/>
        <w:jc w:val="both"/>
        <w:rPr/>
      </w:pPr>
      <w:r>
        <w:rPr/>
      </w:r>
    </w:p>
    <w:tbl>
      <w:tblPr>
        <w:tblStyle w:val="TableGrid"/>
        <w:tblW w:w="1012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2791"/>
        <w:gridCol w:w="2248"/>
        <w:gridCol w:w="270"/>
        <w:gridCol w:w="2340"/>
        <w:gridCol w:w="270"/>
        <w:gridCol w:w="2200"/>
      </w:tblGrid>
      <w:tr>
        <w:trPr/>
        <w:tc>
          <w:tcPr>
            <w:tcW w:w="2791"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48" w:type="dxa"/>
            <w:tcBorders>
              <w:top w:val="nil"/>
              <w:left w:val="nil"/>
              <w:right w:val="nil"/>
            </w:tcBorders>
          </w:tcPr>
          <w:p>
            <w:pPr>
              <w:pStyle w:val="BodyText"/>
              <w:suppressAutoHyphens w:val="true"/>
              <w:spacing w:before="0" w:after="0"/>
              <w:ind w:right="40"/>
              <w:jc w:val="center"/>
              <w:rPr>
                <w:sz w:val="20"/>
              </w:rPr>
            </w:pPr>
            <w:r>
              <w:rPr>
                <w:kern w:val="0"/>
                <w:sz w:val="20"/>
                <w:lang w:val="en-US" w:eastAsia="en-US"/>
              </w:rPr>
              <w:t>Cash</w:t>
            </w:r>
          </w:p>
        </w:tc>
        <w:tc>
          <w:tcPr>
            <w:tcW w:w="270" w:type="dxa"/>
            <w:tcBorders>
              <w:top w:val="nil"/>
              <w:left w:val="nil"/>
              <w:bottom w:val="nil"/>
              <w:right w:val="nil"/>
            </w:tcBorders>
          </w:tcPr>
          <w:p>
            <w:pPr>
              <w:pStyle w:val="BodyText"/>
              <w:suppressAutoHyphens w:val="true"/>
              <w:spacing w:before="0" w:after="0"/>
              <w:ind w:right="40"/>
              <w:jc w:val="center"/>
              <w:rPr>
                <w:sz w:val="20"/>
              </w:rPr>
            </w:pPr>
            <w:r>
              <w:rPr>
                <w:sz w:val="20"/>
              </w:rPr>
            </w:r>
          </w:p>
        </w:tc>
        <w:tc>
          <w:tcPr>
            <w:tcW w:w="2340" w:type="dxa"/>
            <w:tcBorders>
              <w:top w:val="nil"/>
              <w:left w:val="nil"/>
              <w:right w:val="nil"/>
            </w:tcBorders>
          </w:tcPr>
          <w:p>
            <w:pPr>
              <w:pStyle w:val="BodyText"/>
              <w:suppressAutoHyphens w:val="true"/>
              <w:spacing w:before="0" w:after="0"/>
              <w:ind w:right="40"/>
              <w:jc w:val="center"/>
              <w:rPr>
                <w:sz w:val="20"/>
              </w:rPr>
            </w:pPr>
            <w:r>
              <w:rPr>
                <w:kern w:val="0"/>
                <w:sz w:val="20"/>
                <w:lang w:val="en-US" w:eastAsia="en-US"/>
              </w:rPr>
              <w:t>Non-Cash</w:t>
            </w:r>
          </w:p>
        </w:tc>
        <w:tc>
          <w:tcPr>
            <w:tcW w:w="270" w:type="dxa"/>
            <w:tcBorders>
              <w:top w:val="nil"/>
              <w:left w:val="nil"/>
              <w:bottom w:val="nil"/>
              <w:right w:val="nil"/>
            </w:tcBorders>
          </w:tcPr>
          <w:p>
            <w:pPr>
              <w:pStyle w:val="BodyText"/>
              <w:suppressAutoHyphens w:val="true"/>
              <w:spacing w:before="0" w:after="0"/>
              <w:ind w:right="40"/>
              <w:jc w:val="center"/>
              <w:rPr>
                <w:sz w:val="20"/>
              </w:rPr>
            </w:pPr>
            <w:r>
              <w:rPr>
                <w:sz w:val="20"/>
              </w:rPr>
            </w:r>
          </w:p>
        </w:tc>
        <w:tc>
          <w:tcPr>
            <w:tcW w:w="2200" w:type="dxa"/>
            <w:tcBorders>
              <w:top w:val="nil"/>
              <w:left w:val="nil"/>
              <w:right w:val="nil"/>
            </w:tcBorders>
          </w:tcPr>
          <w:p>
            <w:pPr>
              <w:pStyle w:val="BodyText"/>
              <w:suppressAutoHyphens w:val="true"/>
              <w:spacing w:before="0" w:after="0"/>
              <w:ind w:right="40"/>
              <w:jc w:val="center"/>
              <w:rPr>
                <w:sz w:val="20"/>
              </w:rPr>
            </w:pPr>
            <w:r>
              <w:rPr>
                <w:kern w:val="0"/>
                <w:sz w:val="20"/>
                <w:lang w:val="en-US" w:eastAsia="en-US"/>
              </w:rPr>
              <w:t>TOTAL</w:t>
            </w:r>
          </w:p>
        </w:tc>
      </w:tr>
      <w:tr>
        <w:trPr/>
        <w:tc>
          <w:tcPr>
            <w:tcW w:w="2791" w:type="dxa"/>
            <w:tcBorders>
              <w:top w:val="nil"/>
              <w:left w:val="nil"/>
              <w:bottom w:val="nil"/>
              <w:right w:val="nil"/>
            </w:tcBorders>
          </w:tcPr>
          <w:p>
            <w:pPr>
              <w:pStyle w:val="BodyText"/>
              <w:suppressAutoHyphens w:val="true"/>
              <w:spacing w:before="0" w:after="0"/>
              <w:ind w:right="40"/>
              <w:jc w:val="both"/>
              <w:rPr>
                <w:sz w:val="20"/>
              </w:rPr>
            </w:pPr>
            <w:r>
              <w:rPr>
                <w:kern w:val="0"/>
                <w:sz w:val="20"/>
                <w:lang w:val="en-US" w:eastAsia="en-US"/>
              </w:rPr>
              <w:t>NASA Space Grant</w:t>
            </w:r>
          </w:p>
        </w:tc>
        <w:tc>
          <w:tcPr>
            <w:tcW w:w="2248" w:type="dxa"/>
            <w:tcBorders>
              <w:left w:val="nil"/>
              <w:right w:val="nil"/>
            </w:tcBorders>
          </w:tcPr>
          <w:p>
            <w:pPr>
              <w:pStyle w:val="BodyText"/>
              <w:suppressAutoHyphens w:val="true"/>
              <w:spacing w:before="0" w:after="0"/>
              <w:ind w:right="40"/>
              <w:jc w:val="both"/>
              <w:rPr>
                <w:sz w:val="20"/>
                <w:szCs w:val="20"/>
              </w:rPr>
            </w:pPr>
            <w:r>
              <w:rPr>
                <w:sz w:val="20"/>
                <w:szCs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szCs w:val="20"/>
              </w:rPr>
            </w:pPr>
            <w:r>
              <w:rPr>
                <w:sz w:val="20"/>
                <w:szCs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szCs w:val="20"/>
              </w:rPr>
            </w:pPr>
            <w:r>
              <w:rPr>
                <w:sz w:val="20"/>
                <w:szCs w:val="20"/>
              </w:rPr>
            </w:r>
          </w:p>
        </w:tc>
      </w:tr>
      <w:tr>
        <w:trPr/>
        <w:tc>
          <w:tcPr>
            <w:tcW w:w="2791" w:type="dxa"/>
            <w:tcBorders>
              <w:top w:val="nil"/>
              <w:left w:val="nil"/>
              <w:bottom w:val="nil"/>
              <w:right w:val="nil"/>
            </w:tcBorders>
          </w:tcPr>
          <w:p>
            <w:pPr>
              <w:pStyle w:val="BodyText"/>
              <w:suppressAutoHyphens w:val="true"/>
              <w:spacing w:before="0" w:after="0"/>
              <w:ind w:right="40"/>
              <w:jc w:val="both"/>
              <w:rPr>
                <w:sz w:val="20"/>
              </w:rPr>
            </w:pPr>
            <w:r>
              <w:rPr>
                <w:kern w:val="0"/>
                <w:sz w:val="20"/>
                <w:lang w:val="en-US" w:eastAsia="en-US"/>
              </w:rPr>
              <w:t>Other Federal</w:t>
            </w:r>
          </w:p>
        </w:tc>
        <w:tc>
          <w:tcPr>
            <w:tcW w:w="2248"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rPr>
            </w:pPr>
            <w:r>
              <w:rPr>
                <w:sz w:val="20"/>
              </w:rPr>
            </w:r>
          </w:p>
        </w:tc>
      </w:tr>
      <w:tr>
        <w:trPr/>
        <w:tc>
          <w:tcPr>
            <w:tcW w:w="2791" w:type="dxa"/>
            <w:tcBorders>
              <w:top w:val="nil"/>
              <w:left w:val="nil"/>
              <w:bottom w:val="nil"/>
              <w:right w:val="nil"/>
            </w:tcBorders>
          </w:tcPr>
          <w:p>
            <w:pPr>
              <w:pStyle w:val="BodyText"/>
              <w:suppressAutoHyphens w:val="true"/>
              <w:spacing w:before="0" w:after="0"/>
              <w:ind w:right="40"/>
              <w:jc w:val="both"/>
              <w:rPr>
                <w:sz w:val="20"/>
              </w:rPr>
            </w:pPr>
            <w:r>
              <w:rPr>
                <w:kern w:val="0"/>
                <w:sz w:val="20"/>
                <w:lang w:val="en-US" w:eastAsia="en-US"/>
              </w:rPr>
              <w:t>Industry</w:t>
            </w:r>
          </w:p>
        </w:tc>
        <w:tc>
          <w:tcPr>
            <w:tcW w:w="2248"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rPr>
            </w:pPr>
            <w:r>
              <w:rPr>
                <w:sz w:val="20"/>
              </w:rPr>
            </w:r>
          </w:p>
        </w:tc>
      </w:tr>
      <w:tr>
        <w:trPr/>
        <w:tc>
          <w:tcPr>
            <w:tcW w:w="2791" w:type="dxa"/>
            <w:tcBorders>
              <w:top w:val="nil"/>
              <w:left w:val="nil"/>
              <w:bottom w:val="nil"/>
              <w:right w:val="nil"/>
            </w:tcBorders>
          </w:tcPr>
          <w:p>
            <w:pPr>
              <w:pStyle w:val="BodyText"/>
              <w:suppressAutoHyphens w:val="true"/>
              <w:spacing w:before="0" w:after="0"/>
              <w:ind w:right="40"/>
              <w:jc w:val="both"/>
              <w:rPr>
                <w:sz w:val="20"/>
                <w:szCs w:val="20"/>
              </w:rPr>
            </w:pPr>
            <w:r>
              <w:rPr>
                <w:kern w:val="0"/>
                <w:sz w:val="20"/>
                <w:szCs w:val="20"/>
                <w:lang w:val="en-US" w:eastAsia="en-US"/>
              </w:rPr>
              <w:t>Lead Institution</w:t>
            </w:r>
          </w:p>
        </w:tc>
        <w:tc>
          <w:tcPr>
            <w:tcW w:w="2248" w:type="dxa"/>
            <w:tcBorders>
              <w:left w:val="nil"/>
              <w:right w:val="nil"/>
            </w:tcBorders>
          </w:tcPr>
          <w:p>
            <w:pPr>
              <w:pStyle w:val="BodyText"/>
              <w:suppressAutoHyphens w:val="true"/>
              <w:spacing w:before="0" w:after="0"/>
              <w:ind w:right="40"/>
              <w:jc w:val="both"/>
              <w:rPr>
                <w:sz w:val="20"/>
                <w:szCs w:val="20"/>
              </w:rPr>
            </w:pPr>
            <w:r>
              <w:rPr>
                <w:sz w:val="20"/>
                <w:szCs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rPr>
            </w:pPr>
            <w:r>
              <w:rPr>
                <w:sz w:val="20"/>
              </w:rPr>
            </w:r>
          </w:p>
        </w:tc>
      </w:tr>
      <w:tr>
        <w:trPr>
          <w:trHeight w:val="300" w:hRule="atLeast"/>
        </w:trPr>
        <w:tc>
          <w:tcPr>
            <w:tcW w:w="2791" w:type="dxa"/>
            <w:tcBorders>
              <w:top w:val="nil"/>
              <w:left w:val="nil"/>
              <w:bottom w:val="nil"/>
              <w:right w:val="nil"/>
            </w:tcBorders>
          </w:tcPr>
          <w:p>
            <w:pPr>
              <w:pStyle w:val="BodyText"/>
              <w:suppressAutoHyphens w:val="true"/>
              <w:spacing w:before="0" w:after="0"/>
              <w:ind w:right="40"/>
              <w:jc w:val="both"/>
              <w:rPr>
                <w:sz w:val="20"/>
              </w:rPr>
            </w:pPr>
            <w:r>
              <w:rPr>
                <w:kern w:val="0"/>
                <w:sz w:val="20"/>
                <w:lang w:val="en-US" w:eastAsia="en-US"/>
              </w:rPr>
              <w:t>Non-Profit Organization</w:t>
            </w:r>
          </w:p>
        </w:tc>
        <w:tc>
          <w:tcPr>
            <w:tcW w:w="2248"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rPr>
            </w:pPr>
            <w:r>
              <w:rPr>
                <w:sz w:val="20"/>
              </w:rPr>
            </w:r>
          </w:p>
        </w:tc>
      </w:tr>
      <w:tr>
        <w:trPr/>
        <w:tc>
          <w:tcPr>
            <w:tcW w:w="2791" w:type="dxa"/>
            <w:tcBorders>
              <w:top w:val="nil"/>
              <w:left w:val="nil"/>
              <w:bottom w:val="nil"/>
              <w:right w:val="nil"/>
            </w:tcBorders>
          </w:tcPr>
          <w:p>
            <w:pPr>
              <w:pStyle w:val="BodyText"/>
              <w:suppressAutoHyphens w:val="true"/>
              <w:spacing w:before="0" w:after="0"/>
              <w:ind w:right="40"/>
              <w:jc w:val="both"/>
              <w:rPr>
                <w:sz w:val="20"/>
                <w:szCs w:val="20"/>
              </w:rPr>
            </w:pPr>
            <w:r>
              <w:rPr>
                <w:kern w:val="0"/>
                <w:sz w:val="20"/>
                <w:szCs w:val="20"/>
                <w:lang w:val="en-US" w:eastAsia="en-US"/>
              </w:rPr>
              <w:t>Academic Affiliates</w:t>
            </w:r>
          </w:p>
        </w:tc>
        <w:tc>
          <w:tcPr>
            <w:tcW w:w="2248" w:type="dxa"/>
            <w:tcBorders>
              <w:left w:val="nil"/>
              <w:right w:val="nil"/>
            </w:tcBorders>
          </w:tcPr>
          <w:p>
            <w:pPr>
              <w:pStyle w:val="BodyText"/>
              <w:suppressAutoHyphens w:val="true"/>
              <w:spacing w:before="0" w:after="0"/>
              <w:ind w:right="40"/>
              <w:jc w:val="both"/>
              <w:rPr>
                <w:sz w:val="20"/>
                <w:szCs w:val="20"/>
              </w:rPr>
            </w:pPr>
            <w:r>
              <w:rPr>
                <w:sz w:val="20"/>
                <w:szCs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szCs w:val="20"/>
              </w:rPr>
            </w:pPr>
            <w:r>
              <w:rPr>
                <w:sz w:val="20"/>
                <w:szCs w:val="20"/>
              </w:rPr>
            </w:r>
          </w:p>
        </w:tc>
      </w:tr>
      <w:tr>
        <w:trPr/>
        <w:tc>
          <w:tcPr>
            <w:tcW w:w="2791" w:type="dxa"/>
            <w:tcBorders>
              <w:top w:val="nil"/>
              <w:left w:val="nil"/>
              <w:bottom w:val="nil"/>
              <w:right w:val="nil"/>
            </w:tcBorders>
          </w:tcPr>
          <w:p>
            <w:pPr>
              <w:pStyle w:val="BodyText"/>
              <w:suppressAutoHyphens w:val="true"/>
              <w:spacing w:before="0" w:after="0"/>
              <w:ind w:right="40"/>
              <w:jc w:val="both"/>
              <w:rPr>
                <w:sz w:val="20"/>
              </w:rPr>
            </w:pPr>
            <w:r>
              <w:rPr>
                <w:kern w:val="0"/>
                <w:sz w:val="20"/>
                <w:lang w:val="en-US" w:eastAsia="en-US"/>
              </w:rPr>
              <w:t>State/Local Government</w:t>
            </w:r>
          </w:p>
        </w:tc>
        <w:tc>
          <w:tcPr>
            <w:tcW w:w="2248"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rPr>
            </w:pPr>
            <w:r>
              <w:rPr>
                <w:sz w:val="20"/>
              </w:rPr>
            </w:r>
          </w:p>
        </w:tc>
      </w:tr>
      <w:tr>
        <w:trPr/>
        <w:tc>
          <w:tcPr>
            <w:tcW w:w="2791" w:type="dxa"/>
            <w:tcBorders>
              <w:top w:val="nil"/>
              <w:left w:val="nil"/>
              <w:bottom w:val="nil"/>
              <w:right w:val="nil"/>
            </w:tcBorders>
          </w:tcPr>
          <w:p>
            <w:pPr>
              <w:pStyle w:val="BodyText"/>
              <w:suppressAutoHyphens w:val="true"/>
              <w:spacing w:before="0" w:after="0"/>
              <w:ind w:right="40"/>
              <w:jc w:val="both"/>
              <w:rPr>
                <w:sz w:val="20"/>
              </w:rPr>
            </w:pPr>
            <w:r>
              <w:rPr>
                <w:kern w:val="0"/>
                <w:sz w:val="20"/>
                <w:lang w:val="en-US" w:eastAsia="en-US"/>
              </w:rPr>
              <w:t>Participants</w:t>
            </w:r>
          </w:p>
        </w:tc>
        <w:tc>
          <w:tcPr>
            <w:tcW w:w="2248"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rPr>
            </w:pPr>
            <w:r>
              <w:rPr>
                <w:sz w:val="20"/>
              </w:rPr>
            </w:r>
          </w:p>
        </w:tc>
      </w:tr>
      <w:tr>
        <w:trPr/>
        <w:tc>
          <w:tcPr>
            <w:tcW w:w="2791" w:type="dxa"/>
            <w:tcBorders>
              <w:top w:val="nil"/>
              <w:left w:val="nil"/>
              <w:bottom w:val="nil"/>
              <w:right w:val="nil"/>
            </w:tcBorders>
          </w:tcPr>
          <w:p>
            <w:pPr>
              <w:pStyle w:val="BodyText"/>
              <w:suppressAutoHyphens w:val="true"/>
              <w:spacing w:before="0" w:after="0"/>
              <w:ind w:right="40"/>
              <w:jc w:val="both"/>
              <w:rPr>
                <w:sz w:val="20"/>
              </w:rPr>
            </w:pPr>
            <w:r>
              <w:rPr>
                <w:kern w:val="0"/>
                <w:sz w:val="20"/>
                <w:lang w:val="en-US" w:eastAsia="en-US"/>
              </w:rPr>
              <w:t>Other</w:t>
            </w:r>
          </w:p>
        </w:tc>
        <w:tc>
          <w:tcPr>
            <w:tcW w:w="2248"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rPr>
            </w:pPr>
            <w:r>
              <w:rPr>
                <w:sz w:val="20"/>
              </w:rPr>
            </w:r>
          </w:p>
        </w:tc>
      </w:tr>
      <w:tr>
        <w:trPr/>
        <w:tc>
          <w:tcPr>
            <w:tcW w:w="2791" w:type="dxa"/>
            <w:tcBorders>
              <w:top w:val="nil"/>
              <w:left w:val="nil"/>
              <w:bottom w:val="nil"/>
              <w:right w:val="nil"/>
            </w:tcBorders>
          </w:tcPr>
          <w:p>
            <w:pPr>
              <w:pStyle w:val="BodyText"/>
              <w:suppressAutoHyphens w:val="true"/>
              <w:spacing w:before="0" w:after="0"/>
              <w:ind w:right="40"/>
              <w:jc w:val="both"/>
              <w:rPr>
                <w:sz w:val="20"/>
              </w:rPr>
            </w:pPr>
            <w:r>
              <w:rPr>
                <w:kern w:val="0"/>
                <w:sz w:val="20"/>
                <w:lang w:val="en-US" w:eastAsia="en-US"/>
              </w:rPr>
              <w:t>TOTALS</w:t>
            </w:r>
          </w:p>
        </w:tc>
        <w:tc>
          <w:tcPr>
            <w:tcW w:w="2248" w:type="dxa"/>
            <w:tcBorders>
              <w:left w:val="nil"/>
              <w:right w:val="nil"/>
            </w:tcBorders>
          </w:tcPr>
          <w:p>
            <w:pPr>
              <w:pStyle w:val="BodyText"/>
              <w:suppressAutoHyphens w:val="true"/>
              <w:spacing w:before="0" w:after="0"/>
              <w:ind w:right="40"/>
              <w:jc w:val="both"/>
              <w:rPr>
                <w:sz w:val="20"/>
                <w:szCs w:val="20"/>
              </w:rPr>
            </w:pPr>
            <w:r>
              <w:rPr>
                <w:sz w:val="20"/>
                <w:szCs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340" w:type="dxa"/>
            <w:tcBorders>
              <w:left w:val="nil"/>
              <w:right w:val="nil"/>
            </w:tcBorders>
          </w:tcPr>
          <w:p>
            <w:pPr>
              <w:pStyle w:val="BodyText"/>
              <w:suppressAutoHyphens w:val="true"/>
              <w:spacing w:before="0" w:after="0"/>
              <w:ind w:right="40"/>
              <w:jc w:val="both"/>
              <w:rPr>
                <w:sz w:val="20"/>
              </w:rPr>
            </w:pPr>
            <w:r>
              <w:rPr>
                <w:sz w:val="20"/>
              </w:rPr>
            </w:r>
          </w:p>
        </w:tc>
        <w:tc>
          <w:tcPr>
            <w:tcW w:w="270" w:type="dxa"/>
            <w:tcBorders>
              <w:top w:val="nil"/>
              <w:left w:val="nil"/>
              <w:bottom w:val="nil"/>
              <w:right w:val="nil"/>
            </w:tcBorders>
          </w:tcPr>
          <w:p>
            <w:pPr>
              <w:pStyle w:val="BodyText"/>
              <w:suppressAutoHyphens w:val="true"/>
              <w:spacing w:before="0" w:after="0"/>
              <w:ind w:right="40"/>
              <w:jc w:val="both"/>
              <w:rPr>
                <w:sz w:val="20"/>
              </w:rPr>
            </w:pPr>
            <w:r>
              <w:rPr>
                <w:sz w:val="20"/>
              </w:rPr>
            </w:r>
          </w:p>
        </w:tc>
        <w:tc>
          <w:tcPr>
            <w:tcW w:w="2200" w:type="dxa"/>
            <w:tcBorders>
              <w:left w:val="nil"/>
              <w:right w:val="nil"/>
            </w:tcBorders>
          </w:tcPr>
          <w:p>
            <w:pPr>
              <w:pStyle w:val="BodyText"/>
              <w:suppressAutoHyphens w:val="true"/>
              <w:spacing w:before="0" w:after="0"/>
              <w:ind w:right="40"/>
              <w:jc w:val="both"/>
              <w:rPr>
                <w:sz w:val="20"/>
                <w:szCs w:val="20"/>
              </w:rPr>
            </w:pPr>
            <w:r>
              <w:rPr>
                <w:sz w:val="20"/>
                <w:szCs w:val="20"/>
              </w:rPr>
            </w:r>
          </w:p>
        </w:tc>
      </w:tr>
    </w:tbl>
    <w:p>
      <w:pPr>
        <w:pStyle w:val="BodyText"/>
        <w:ind w:right="40"/>
        <w:jc w:val="both"/>
        <w:rPr>
          <w:sz w:val="20"/>
        </w:rPr>
      </w:pPr>
      <w:r>
        <w:rPr>
          <w:sz w:val="20"/>
        </w:rPr>
      </w:r>
    </w:p>
    <w:p>
      <w:pPr>
        <w:sectPr>
          <w:headerReference w:type="even" r:id="rId21"/>
          <w:headerReference w:type="default" r:id="rId22"/>
          <w:headerReference w:type="first" r:id="rId23"/>
          <w:footerReference w:type="even" r:id="rId24"/>
          <w:footerReference w:type="default" r:id="rId25"/>
          <w:footerReference w:type="first" r:id="rId26"/>
          <w:type w:val="nextPage"/>
          <w:pgSz w:w="12240" w:h="15840"/>
          <w:pgMar w:left="1060" w:right="1060" w:gutter="0" w:header="0" w:top="720" w:footer="0" w:bottom="720"/>
          <w:pgNumType w:fmt="decimal"/>
          <w:formProt w:val="false"/>
          <w:textDirection w:val="lrTb"/>
          <w:docGrid w:type="default" w:linePitch="100" w:charSpace="8192"/>
        </w:sectPr>
        <w:pStyle w:val="Normal"/>
        <w:spacing w:before="215" w:after="0"/>
        <w:ind w:left="380" w:right="40"/>
        <w:jc w:val="both"/>
        <w:rPr>
          <w:sz w:val="20"/>
          <w:szCs w:val="20"/>
        </w:rPr>
      </w:pPr>
      <w:r>
        <w:rPr>
          <w:b/>
          <w:bCs/>
          <w:color w:val="FF0000"/>
        </w:rPr>
        <w:t>PLEASE ATTACH A ONE PAGE BUDGET NARRATIVE.</w:t>
      </w:r>
    </w:p>
    <w:p>
      <w:pPr>
        <w:pStyle w:val="Normal"/>
        <w:spacing w:before="75" w:after="0"/>
        <w:ind w:left="380" w:right="40"/>
        <w:jc w:val="both"/>
        <w:rPr>
          <w:b/>
        </w:rPr>
      </w:pPr>
      <w:r>
        <w:rPr>
          <w:b/>
        </w:rPr>
        <w:t>Appendix D – Peer Review Rubric</w:t>
      </w:r>
    </w:p>
    <w:p>
      <w:pPr>
        <w:pStyle w:val="Normal"/>
        <w:rPr>
          <w:color w:val="000000"/>
          <w:sz w:val="20"/>
          <w:szCs w:val="20"/>
        </w:rPr>
      </w:pPr>
      <w:r>
        <w:rPr>
          <w:color w:val="000000"/>
          <w:sz w:val="20"/>
          <w:szCs w:val="20"/>
        </w:rPr>
      </w:r>
    </w:p>
    <w:p>
      <w:pPr>
        <w:pStyle w:val="Normal"/>
        <w:rPr>
          <w:sz w:val="24"/>
          <w:szCs w:val="24"/>
        </w:rPr>
      </w:pPr>
      <w:r>
        <w:rPr>
          <w:color w:val="000000"/>
          <w:sz w:val="24"/>
          <w:szCs w:val="24"/>
          <w:shd w:fill="FFFFFF" w:val="clear"/>
        </w:rPr>
        <w:t>Merit reviewers will score proposals from 0-100. The criteria include reasonableness of the proposed project and how responsive the proposal is to the needs of NASA and Indiana. Points are assigned based on the following criteria: Approach; Impact and Recruitment Plan; Education and Research Integration; Project Innovation; Project Environment; Cost Effectiveness; Applicant Qualifications.</w:t>
      </w:r>
    </w:p>
    <w:p>
      <w:pPr>
        <w:pStyle w:val="Normal"/>
        <w:rPr>
          <w:color w:val="000000"/>
          <w:sz w:val="24"/>
          <w:szCs w:val="24"/>
          <w:shd w:fill="FFFFFF" w:val="clear"/>
        </w:rPr>
      </w:pPr>
      <w:r>
        <w:rPr>
          <w:color w:val="000000"/>
          <w:sz w:val="24"/>
          <w:szCs w:val="24"/>
          <w:shd w:fill="FFFFFF" w:val="clear"/>
        </w:rPr>
      </w:r>
    </w:p>
    <w:p>
      <w:pPr>
        <w:pStyle w:val="Normal"/>
        <w:rPr>
          <w:sz w:val="24"/>
          <w:szCs w:val="24"/>
        </w:rPr>
      </w:pPr>
      <w:r>
        <w:rPr>
          <w:b/>
          <w:bCs/>
          <w:color w:val="000000"/>
          <w:sz w:val="24"/>
          <w:szCs w:val="24"/>
          <w:shd w:fill="FFFFFF" w:val="clear"/>
        </w:rPr>
        <w:t>Approach</w:t>
      </w:r>
      <w:r>
        <w:rPr>
          <w:color w:val="000000"/>
          <w:sz w:val="24"/>
          <w:szCs w:val="24"/>
          <w:shd w:fill="FFFFFF" w:val="clear"/>
        </w:rPr>
        <w:t xml:space="preserve"> (0 – 20):  Score ___________</w:t>
      </w:r>
    </w:p>
    <w:p>
      <w:pPr>
        <w:pStyle w:val="Normal"/>
        <w:rPr>
          <w:color w:val="000000"/>
          <w:sz w:val="24"/>
          <w:szCs w:val="24"/>
          <w:shd w:fill="FFFFFF" w:val="clear"/>
        </w:rPr>
      </w:pPr>
      <w:r>
        <w:rPr>
          <w:color w:val="000000"/>
          <w:sz w:val="24"/>
          <w:szCs w:val="24"/>
          <w:shd w:fill="FFFFFF" w:val="clear"/>
        </w:rPr>
      </w:r>
    </w:p>
    <w:p>
      <w:pPr>
        <w:pStyle w:val="Normal"/>
        <w:rPr>
          <w:color w:val="000000"/>
          <w:shd w:fill="FFFFFF" w:val="clear"/>
        </w:rPr>
      </w:pPr>
      <w:r>
        <w:rPr>
          <w:color w:val="000000"/>
          <w:shd w:fill="FFFFFF" w:val="clea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380"/>
        <w:gridCol w:w="1766"/>
        <w:gridCol w:w="1692"/>
        <w:gridCol w:w="1510"/>
        <w:gridCol w:w="1270"/>
        <w:gridCol w:w="1731"/>
      </w:tblGrid>
      <w:tr>
        <w:trPr/>
        <w:tc>
          <w:tcPr>
            <w:tcW w:w="138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0</w:t>
            </w:r>
          </w:p>
        </w:tc>
        <w:tc>
          <w:tcPr>
            <w:tcW w:w="1766"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4</w:t>
            </w:r>
          </w:p>
        </w:tc>
        <w:tc>
          <w:tcPr>
            <w:tcW w:w="1692"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8</w:t>
            </w:r>
          </w:p>
        </w:tc>
        <w:tc>
          <w:tcPr>
            <w:tcW w:w="151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12</w:t>
            </w:r>
          </w:p>
        </w:tc>
        <w:tc>
          <w:tcPr>
            <w:tcW w:w="127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16</w:t>
            </w:r>
          </w:p>
        </w:tc>
        <w:tc>
          <w:tcPr>
            <w:tcW w:w="1731"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20</w:t>
            </w:r>
          </w:p>
        </w:tc>
      </w:tr>
      <w:tr>
        <w:trPr/>
        <w:tc>
          <w:tcPr>
            <w:tcW w:w="1380"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Writing very difficult to understand; poorly conceived and organized; no clear description or supporting  evidence; unlikely to provide scientific results.</w:t>
            </w:r>
          </w:p>
        </w:tc>
        <w:tc>
          <w:tcPr>
            <w:tcW w:w="1766"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Writing difficult to understand, but some signs of project conception and organization; minimal supporting evidence; limited possibility of some minor results.</w:t>
            </w:r>
          </w:p>
        </w:tc>
        <w:tc>
          <w:tcPr>
            <w:tcW w:w="1692"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Multiple sections of poor writing style and organization; limited supporting evidence and disciplinary conceptualization; some possibility of a few non-trivial results.</w:t>
            </w:r>
          </w:p>
        </w:tc>
        <w:tc>
          <w:tcPr>
            <w:tcW w:w="1510"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Writing moderately clear, structured, and organized; some good supporting evidence; some likelihood of yielding useful results.</w:t>
            </w:r>
          </w:p>
        </w:tc>
        <w:tc>
          <w:tcPr>
            <w:tcW w:w="1270"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Writing clear and well organized; well structured and conceived; highly likely to yield desired results within a single discipline.</w:t>
            </w:r>
          </w:p>
        </w:tc>
        <w:tc>
          <w:tcPr>
            <w:tcW w:w="1731"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Extremely clear and compelling approach, with excellent interdisciplinary organization, methodologies, and supporting evidence from multiple viewpoints.  High likelihood of novel and substantial results across domains.</w:t>
            </w:r>
          </w:p>
        </w:tc>
      </w:tr>
    </w:tbl>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p>
      <w:pPr>
        <w:pStyle w:val="Normal"/>
        <w:rPr>
          <w:color w:val="000000"/>
          <w:shd w:fill="FFFFFF" w:val="clear"/>
        </w:rPr>
      </w:pPr>
      <w:r>
        <w:rPr>
          <w:b/>
          <w:bCs/>
          <w:color w:val="000000"/>
          <w:shd w:fill="FFFFFF" w:val="clear"/>
        </w:rPr>
        <w:t>Impact and Recruitment Plan</w:t>
      </w:r>
      <w:r>
        <w:rPr>
          <w:color w:val="000000"/>
          <w:shd w:fill="FFFFFF" w:val="clear"/>
        </w:rPr>
        <w:t xml:space="preserve"> (0 – 20):  Score ___________</w:t>
      </w:r>
    </w:p>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380"/>
        <w:gridCol w:w="1766"/>
        <w:gridCol w:w="1692"/>
        <w:gridCol w:w="1510"/>
        <w:gridCol w:w="1270"/>
        <w:gridCol w:w="1731"/>
      </w:tblGrid>
      <w:tr>
        <w:trPr/>
        <w:tc>
          <w:tcPr>
            <w:tcW w:w="138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0</w:t>
            </w:r>
          </w:p>
        </w:tc>
        <w:tc>
          <w:tcPr>
            <w:tcW w:w="1766"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4</w:t>
            </w:r>
          </w:p>
        </w:tc>
        <w:tc>
          <w:tcPr>
            <w:tcW w:w="1692"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8</w:t>
            </w:r>
          </w:p>
        </w:tc>
        <w:tc>
          <w:tcPr>
            <w:tcW w:w="151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12</w:t>
            </w:r>
          </w:p>
        </w:tc>
        <w:tc>
          <w:tcPr>
            <w:tcW w:w="127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16</w:t>
            </w:r>
          </w:p>
        </w:tc>
        <w:tc>
          <w:tcPr>
            <w:tcW w:w="1731"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20</w:t>
            </w:r>
          </w:p>
        </w:tc>
      </w:tr>
      <w:tr>
        <w:trPr/>
        <w:tc>
          <w:tcPr>
            <w:tcW w:w="1380"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No clear demonstrated recruitment plan; low demonstrated impact; no connection to local resources.</w:t>
            </w:r>
          </w:p>
        </w:tc>
        <w:tc>
          <w:tcPr>
            <w:tcW w:w="1766"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Limited, passive recruitment plan; limited impact.</w:t>
            </w:r>
          </w:p>
        </w:tc>
        <w:tc>
          <w:tcPr>
            <w:tcW w:w="1692"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Some attempts at commitment to increasing impacts, including some proposed attempts at engagement with other agents.</w:t>
            </w:r>
          </w:p>
        </w:tc>
        <w:tc>
          <w:tcPr>
            <w:tcW w:w="1510"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Moderately strong commitment to  impact, with some evidence of engagement with other partners.</w:t>
            </w:r>
          </w:p>
        </w:tc>
        <w:tc>
          <w:tcPr>
            <w:tcW w:w="1270"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Strong commitment to increased impact, clear recruitment plan.</w:t>
            </w:r>
          </w:p>
        </w:tc>
        <w:tc>
          <w:tcPr>
            <w:tcW w:w="1731"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Extremely strong and committed history and demonstration of multiple dimensions of engagement as active goals with ongoing substantive efforts.</w:t>
            </w:r>
          </w:p>
        </w:tc>
      </w:tr>
    </w:tbl>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p>
      <w:pPr>
        <w:pStyle w:val="Normal"/>
        <w:rPr>
          <w:color w:val="000000"/>
          <w:shd w:fill="FFFFFF" w:val="clear"/>
        </w:rPr>
      </w:pPr>
      <w:r>
        <w:rPr>
          <w:b/>
          <w:bCs/>
          <w:color w:val="000000"/>
          <w:shd w:fill="FFFFFF" w:val="clear"/>
        </w:rPr>
        <w:t>Integration</w:t>
      </w:r>
      <w:r>
        <w:rPr>
          <w:color w:val="000000"/>
          <w:shd w:fill="FFFFFF" w:val="clear"/>
        </w:rPr>
        <w:t xml:space="preserve"> (0 – 20):  Score ___________</w:t>
      </w:r>
    </w:p>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380"/>
        <w:gridCol w:w="144"/>
        <w:gridCol w:w="1622"/>
        <w:gridCol w:w="1692"/>
        <w:gridCol w:w="1366"/>
        <w:gridCol w:w="1414"/>
        <w:gridCol w:w="1731"/>
      </w:tblGrid>
      <w:tr>
        <w:trPr/>
        <w:tc>
          <w:tcPr>
            <w:tcW w:w="138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0</w:t>
            </w:r>
          </w:p>
        </w:tc>
        <w:tc>
          <w:tcPr>
            <w:tcW w:w="1766" w:type="dxa"/>
            <w:gridSpan w:val="2"/>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4</w:t>
            </w:r>
          </w:p>
        </w:tc>
        <w:tc>
          <w:tcPr>
            <w:tcW w:w="1692"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8</w:t>
            </w:r>
          </w:p>
        </w:tc>
        <w:tc>
          <w:tcPr>
            <w:tcW w:w="1366"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12</w:t>
            </w:r>
          </w:p>
        </w:tc>
        <w:tc>
          <w:tcPr>
            <w:tcW w:w="1414"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16</w:t>
            </w:r>
          </w:p>
        </w:tc>
        <w:tc>
          <w:tcPr>
            <w:tcW w:w="1731"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20</w:t>
            </w:r>
          </w:p>
        </w:tc>
      </w:tr>
      <w:tr>
        <w:trPr/>
        <w:tc>
          <w:tcPr>
            <w:tcW w:w="1524" w:type="dxa"/>
            <w:gridSpan w:val="2"/>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No significant educational benefits to student participants; no skill set development; tasks limited to trivial research support (e.g., cleaning glassware)</w:t>
            </w:r>
          </w:p>
        </w:tc>
        <w:tc>
          <w:tcPr>
            <w:tcW w:w="1622"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Limited educational benefit to a few students; poor grounding or professional development opportunities; only students with existing expertise considered</w:t>
            </w:r>
          </w:p>
        </w:tc>
        <w:tc>
          <w:tcPr>
            <w:tcW w:w="1692"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Growing numbers of students with possible benefits; some professional development opportunities for student leaders; limited project management development.</w:t>
            </w:r>
          </w:p>
        </w:tc>
        <w:tc>
          <w:tcPr>
            <w:tcW w:w="1366"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Good integration of research and education for participating students; some development of professional and project management skills.</w:t>
            </w:r>
          </w:p>
        </w:tc>
        <w:tc>
          <w:tcPr>
            <w:tcW w:w="1414"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Strong integration of student research, education, and professional / project development skills; some skills related to professional experience.</w:t>
            </w:r>
          </w:p>
        </w:tc>
        <w:tc>
          <w:tcPr>
            <w:tcW w:w="1731"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Powerful integration of research, education, and student-led peer learning efforts.  Project management and professional developments as springboards to professional experience.</w:t>
            </w:r>
          </w:p>
        </w:tc>
      </w:tr>
    </w:tbl>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p>
      <w:pPr>
        <w:pStyle w:val="Normal"/>
        <w:rPr>
          <w:color w:val="000000"/>
          <w:shd w:fill="FFFFFF" w:val="clear"/>
        </w:rPr>
      </w:pPr>
      <w:r>
        <w:rPr>
          <w:b/>
          <w:bCs/>
          <w:color w:val="000000"/>
          <w:shd w:fill="FFFFFF" w:val="clear"/>
        </w:rPr>
        <w:t>Project Innovation</w:t>
      </w:r>
      <w:r>
        <w:rPr>
          <w:color w:val="000000"/>
          <w:shd w:fill="FFFFFF" w:val="clear"/>
        </w:rPr>
        <w:t xml:space="preserve"> (0 – 10):  Score ___________</w:t>
      </w:r>
    </w:p>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380"/>
        <w:gridCol w:w="1766"/>
        <w:gridCol w:w="1529"/>
        <w:gridCol w:w="1439"/>
        <w:gridCol w:w="1440"/>
        <w:gridCol w:w="1795"/>
      </w:tblGrid>
      <w:tr>
        <w:trPr/>
        <w:tc>
          <w:tcPr>
            <w:tcW w:w="138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0</w:t>
            </w:r>
          </w:p>
        </w:tc>
        <w:tc>
          <w:tcPr>
            <w:tcW w:w="1766"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2</w:t>
            </w:r>
          </w:p>
        </w:tc>
        <w:tc>
          <w:tcPr>
            <w:tcW w:w="1529"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4</w:t>
            </w:r>
          </w:p>
        </w:tc>
        <w:tc>
          <w:tcPr>
            <w:tcW w:w="1439"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6</w:t>
            </w:r>
          </w:p>
        </w:tc>
        <w:tc>
          <w:tcPr>
            <w:tcW w:w="144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8</w:t>
            </w:r>
          </w:p>
        </w:tc>
        <w:tc>
          <w:tcPr>
            <w:tcW w:w="1795"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10</w:t>
            </w:r>
          </w:p>
        </w:tc>
      </w:tr>
      <w:tr>
        <w:trPr/>
        <w:tc>
          <w:tcPr>
            <w:tcW w:w="1380"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No creative, original, or novel concepts or approaches suggested; purely “cookbook” assignment efforts without research innovation.</w:t>
            </w:r>
          </w:p>
        </w:tc>
        <w:tc>
          <w:tcPr>
            <w:tcW w:w="1766"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Limited novelty or creativity in problem formulation or project approach.  Only limited opportunities for innovation or original findings.</w:t>
            </w:r>
          </w:p>
        </w:tc>
        <w:tc>
          <w:tcPr>
            <w:tcW w:w="1529"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Some opportunities for creative project formulation.  A few opportunities for project innovation or creativity may be possible.</w:t>
            </w:r>
          </w:p>
        </w:tc>
        <w:tc>
          <w:tcPr>
            <w:tcW w:w="1439"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Good opportunities for creativity and innovation in project formulation or possible approaches towards novel solutions.</w:t>
            </w:r>
          </w:p>
        </w:tc>
        <w:tc>
          <w:tcPr>
            <w:tcW w:w="1440"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Some very creative concepts and original suggestions for innovation; evidence of potential novel approaches to existing problems.</w:t>
            </w:r>
          </w:p>
        </w:tc>
        <w:tc>
          <w:tcPr>
            <w:tcW w:w="1795"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Extremely creative and original concepts suitable for conference or journal scholarly work; novel and transformative approaches to problem solving within or across fields.</w:t>
            </w:r>
          </w:p>
        </w:tc>
      </w:tr>
    </w:tbl>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p>
      <w:pPr>
        <w:pStyle w:val="Normal"/>
        <w:rPr>
          <w:color w:val="000000"/>
          <w:shd w:fill="FFFFFF" w:val="clear"/>
        </w:rPr>
      </w:pPr>
      <w:r>
        <w:rPr>
          <w:b/>
          <w:bCs/>
          <w:color w:val="000000"/>
          <w:shd w:fill="FFFFFF" w:val="clear"/>
        </w:rPr>
        <w:t>Project Environment</w:t>
      </w:r>
      <w:r>
        <w:rPr>
          <w:color w:val="000000"/>
          <w:shd w:fill="FFFFFF" w:val="clear"/>
        </w:rPr>
        <w:t xml:space="preserve"> (0 – 10):  Score ___________</w:t>
      </w:r>
    </w:p>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380"/>
        <w:gridCol w:w="1766"/>
        <w:gridCol w:w="1692"/>
        <w:gridCol w:w="1366"/>
        <w:gridCol w:w="1414"/>
        <w:gridCol w:w="1731"/>
      </w:tblGrid>
      <w:tr>
        <w:trPr/>
        <w:tc>
          <w:tcPr>
            <w:tcW w:w="138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0</w:t>
            </w:r>
          </w:p>
        </w:tc>
        <w:tc>
          <w:tcPr>
            <w:tcW w:w="1766"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2</w:t>
            </w:r>
          </w:p>
        </w:tc>
        <w:tc>
          <w:tcPr>
            <w:tcW w:w="1692"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4</w:t>
            </w:r>
          </w:p>
        </w:tc>
        <w:tc>
          <w:tcPr>
            <w:tcW w:w="1366"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6</w:t>
            </w:r>
          </w:p>
        </w:tc>
        <w:tc>
          <w:tcPr>
            <w:tcW w:w="1414"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8</w:t>
            </w:r>
          </w:p>
        </w:tc>
        <w:tc>
          <w:tcPr>
            <w:tcW w:w="1731"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10</w:t>
            </w:r>
          </w:p>
        </w:tc>
      </w:tr>
      <w:tr>
        <w:trPr/>
        <w:tc>
          <w:tcPr>
            <w:tcW w:w="1380"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No resources for project needs described in proposal; no institutional resources offered; very poor likelihood of project success.</w:t>
            </w:r>
          </w:p>
        </w:tc>
        <w:tc>
          <w:tcPr>
            <w:tcW w:w="1766"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Limited level of institutional commitment; resources not fully available to meet project needs; project success is at risk due to limited resources or features offered to support project.</w:t>
            </w:r>
          </w:p>
        </w:tc>
        <w:tc>
          <w:tcPr>
            <w:tcW w:w="1692"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Some reasonable levels of contributions by institution; limited commitments beyond minimum financial requirements.</w:t>
            </w:r>
          </w:p>
        </w:tc>
        <w:tc>
          <w:tcPr>
            <w:tcW w:w="1366"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Good institutional commitments and reasonable levels of resources given institutional capabilities.</w:t>
            </w:r>
          </w:p>
        </w:tc>
        <w:tc>
          <w:tcPr>
            <w:tcW w:w="1414"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Strong institutional resource commitments; multiple important features with likelihood to ensure strong project success.</w:t>
            </w:r>
          </w:p>
        </w:tc>
        <w:tc>
          <w:tcPr>
            <w:tcW w:w="1731"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Exceptional level and range of institutional financial and non-financial resource commitments; unique and transformational features to enable very high probability of role modeling for other projects.</w:t>
            </w:r>
          </w:p>
        </w:tc>
      </w:tr>
    </w:tbl>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p>
      <w:pPr>
        <w:pStyle w:val="Normal"/>
        <w:rPr>
          <w:color w:val="000000"/>
          <w:shd w:fill="FFFFFF" w:val="clear"/>
        </w:rPr>
      </w:pPr>
      <w:r>
        <w:rPr>
          <w:b/>
          <w:bCs/>
          <w:color w:val="000000"/>
          <w:shd w:fill="FFFFFF" w:val="clear"/>
        </w:rPr>
        <w:t>Cost Effectiveness</w:t>
      </w:r>
      <w:r>
        <w:rPr>
          <w:color w:val="000000"/>
          <w:shd w:fill="FFFFFF" w:val="clear"/>
        </w:rPr>
        <w:t xml:space="preserve"> (0 – 10):  Score ___________</w:t>
      </w:r>
    </w:p>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524"/>
        <w:gridCol w:w="1622"/>
        <w:gridCol w:w="1529"/>
        <w:gridCol w:w="1529"/>
        <w:gridCol w:w="1414"/>
        <w:gridCol w:w="1731"/>
      </w:tblGrid>
      <w:tr>
        <w:trPr/>
        <w:tc>
          <w:tcPr>
            <w:tcW w:w="1524"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0</w:t>
            </w:r>
          </w:p>
        </w:tc>
        <w:tc>
          <w:tcPr>
            <w:tcW w:w="1622"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2</w:t>
            </w:r>
          </w:p>
        </w:tc>
        <w:tc>
          <w:tcPr>
            <w:tcW w:w="1529"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4</w:t>
            </w:r>
          </w:p>
        </w:tc>
        <w:tc>
          <w:tcPr>
            <w:tcW w:w="1529"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6</w:t>
            </w:r>
          </w:p>
        </w:tc>
        <w:tc>
          <w:tcPr>
            <w:tcW w:w="1414"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8</w:t>
            </w:r>
          </w:p>
        </w:tc>
        <w:tc>
          <w:tcPr>
            <w:tcW w:w="1731"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10</w:t>
            </w:r>
          </w:p>
        </w:tc>
      </w:tr>
      <w:tr>
        <w:trPr/>
        <w:tc>
          <w:tcPr>
            <w:tcW w:w="1524"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Extremely poor cost effectiveness; little or no funding provided for student support or other project needs; no capacity for project expansion or future effort.</w:t>
            </w:r>
          </w:p>
        </w:tc>
        <w:tc>
          <w:tcPr>
            <w:tcW w:w="1622"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Limited cost effectiveness, with very high costs per individual participant; benefits to very few participants; benefits limited to simple stipend payments or regular salary</w:t>
            </w:r>
          </w:p>
        </w:tc>
        <w:tc>
          <w:tcPr>
            <w:tcW w:w="1529"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Some costs supporting student participant growth and development; budget sufficient for multiple participants to obtain some benefits.</w:t>
            </w:r>
          </w:p>
        </w:tc>
        <w:tc>
          <w:tcPr>
            <w:tcW w:w="1529"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Reasonable balance of project costs to potential benefits; strong participation by multiple participants; high confidence that budget will enable moderate success.</w:t>
            </w:r>
          </w:p>
        </w:tc>
        <w:tc>
          <w:tcPr>
            <w:tcW w:w="1414"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High benefits and strong, memorable experiences for participant; very limited funding for staff or other support costs.</w:t>
            </w:r>
          </w:p>
        </w:tc>
        <w:tc>
          <w:tcPr>
            <w:tcW w:w="1731"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Extremely high benefits and transformational experiences for very low per-person costs (through either very large number of participants or significant cost sharing); very modest budget for participant gains.</w:t>
            </w:r>
          </w:p>
        </w:tc>
      </w:tr>
    </w:tbl>
    <w:p>
      <w:pPr>
        <w:pStyle w:val="Normal"/>
        <w:rPr>
          <w:color w:val="000000"/>
          <w:shd w:fill="FFFFFF" w:val="clear"/>
        </w:rPr>
      </w:pPr>
      <w:r>
        <w:rPr>
          <w:color w:val="000000"/>
          <w:shd w:fill="FFFFFF" w:val="clear"/>
        </w:rPr>
      </w:r>
      <w:r>
        <w:br w:type="page"/>
      </w:r>
    </w:p>
    <w:p>
      <w:pPr>
        <w:pStyle w:val="Normal"/>
        <w:spacing w:before="0" w:after="0"/>
        <w:rPr>
          <w:color w:val="000000"/>
          <w:shd w:fill="FFFFFF" w:val="clear"/>
        </w:rPr>
      </w:pPr>
      <w:r>
        <w:rPr>
          <w:b/>
          <w:bCs/>
          <w:color w:val="000000"/>
          <w:shd w:fill="FFFFFF" w:val="clear"/>
        </w:rPr>
        <w:t>Qualifications</w:t>
      </w:r>
      <w:r>
        <w:rPr>
          <w:color w:val="000000"/>
          <w:shd w:fill="FFFFFF" w:val="clear"/>
        </w:rPr>
        <w:t xml:space="preserve"> (0 – 10):  Score ___________</w:t>
      </w:r>
    </w:p>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380"/>
        <w:gridCol w:w="144"/>
        <w:gridCol w:w="1622"/>
        <w:gridCol w:w="1692"/>
        <w:gridCol w:w="1366"/>
        <w:gridCol w:w="1440"/>
        <w:gridCol w:w="1705"/>
      </w:tblGrid>
      <w:tr>
        <w:trPr/>
        <w:tc>
          <w:tcPr>
            <w:tcW w:w="138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0</w:t>
            </w:r>
          </w:p>
        </w:tc>
        <w:tc>
          <w:tcPr>
            <w:tcW w:w="1766" w:type="dxa"/>
            <w:gridSpan w:val="2"/>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2</w:t>
            </w:r>
          </w:p>
        </w:tc>
        <w:tc>
          <w:tcPr>
            <w:tcW w:w="1692"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4</w:t>
            </w:r>
          </w:p>
        </w:tc>
        <w:tc>
          <w:tcPr>
            <w:tcW w:w="1366"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6</w:t>
            </w:r>
          </w:p>
        </w:tc>
        <w:tc>
          <w:tcPr>
            <w:tcW w:w="1440"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8</w:t>
            </w:r>
          </w:p>
        </w:tc>
        <w:tc>
          <w:tcPr>
            <w:tcW w:w="1705" w:type="dxa"/>
            <w:tcBorders/>
          </w:tcPr>
          <w:p>
            <w:pPr>
              <w:pStyle w:val="Normal"/>
              <w:widowControl/>
              <w:suppressAutoHyphens w:val="true"/>
              <w:spacing w:before="0" w:after="0"/>
              <w:jc w:val="center"/>
              <w:rPr>
                <w:color w:val="000000"/>
                <w:shd w:fill="FFFFFF" w:val="clear"/>
              </w:rPr>
            </w:pPr>
            <w:r>
              <w:rPr>
                <w:rFonts w:eastAsia="DengXian"/>
                <w:color w:val="000000"/>
                <w:kern w:val="0"/>
                <w:sz w:val="22"/>
                <w:szCs w:val="22"/>
                <w:shd w:fill="FFFFFF" w:val="clear"/>
                <w:lang w:val="en-US" w:eastAsia="zh-CN" w:bidi="ar-SA"/>
              </w:rPr>
              <w:t>10</w:t>
            </w:r>
          </w:p>
        </w:tc>
      </w:tr>
      <w:tr>
        <w:trPr/>
        <w:tc>
          <w:tcPr>
            <w:tcW w:w="1524" w:type="dxa"/>
            <w:gridSpan w:val="2"/>
            <w:tcBorders/>
          </w:tcPr>
          <w:p>
            <w:pPr>
              <w:pStyle w:val="Normal"/>
              <w:widowControl/>
              <w:suppressAutoHyphens w:val="true"/>
              <w:spacing w:before="0" w:after="0"/>
              <w:jc w:val="left"/>
              <w:rPr>
                <w:color w:val="000000"/>
                <w:sz w:val="18"/>
                <w:szCs w:val="18"/>
                <w:highlight w:val="yellow"/>
                <w:shd w:fill="FFFFFF" w:val="clear"/>
              </w:rPr>
            </w:pPr>
            <w:r>
              <w:rPr>
                <w:rFonts w:eastAsia="DengXian"/>
                <w:color w:val="000000"/>
                <w:kern w:val="0"/>
                <w:sz w:val="18"/>
                <w:szCs w:val="18"/>
                <w:shd w:fill="FFFFFF" w:val="clear"/>
                <w:lang w:val="en-US" w:eastAsia="zh-CN" w:bidi="ar-SA"/>
              </w:rPr>
              <w:t>Project leads / senior personnel have no relevant experience or qualifications in research field or proposed program areas.</w:t>
            </w:r>
          </w:p>
        </w:tc>
        <w:tc>
          <w:tcPr>
            <w:tcW w:w="1622" w:type="dxa"/>
            <w:tcBorders/>
          </w:tcPr>
          <w:p>
            <w:pPr>
              <w:pStyle w:val="Normal"/>
              <w:widowControl/>
              <w:suppressAutoHyphens w:val="true"/>
              <w:spacing w:before="0" w:after="0"/>
              <w:jc w:val="left"/>
              <w:rPr>
                <w:color w:val="000000"/>
                <w:sz w:val="18"/>
                <w:szCs w:val="18"/>
                <w:highlight w:val="yellow"/>
                <w:shd w:fill="FFFFFF" w:val="clear"/>
              </w:rPr>
            </w:pPr>
            <w:r>
              <w:rPr>
                <w:rFonts w:eastAsia="DengXian"/>
                <w:color w:val="000000"/>
                <w:kern w:val="0"/>
                <w:sz w:val="18"/>
                <w:szCs w:val="18"/>
                <w:shd w:fill="FFFFFF" w:val="clear"/>
                <w:lang w:val="en-US" w:eastAsia="zh-CN" w:bidi="ar-SA"/>
              </w:rPr>
              <w:t>Very limited qualifications or evidence of experience presented; project leads / senior personnel do not strongly include domain experts in proposal.</w:t>
            </w:r>
          </w:p>
        </w:tc>
        <w:tc>
          <w:tcPr>
            <w:tcW w:w="1692" w:type="dxa"/>
            <w:tcBorders/>
          </w:tcPr>
          <w:p>
            <w:pPr>
              <w:pStyle w:val="Normal"/>
              <w:widowControl/>
              <w:suppressAutoHyphens w:val="true"/>
              <w:spacing w:before="0" w:after="0"/>
              <w:jc w:val="left"/>
              <w:rPr>
                <w:color w:val="000000"/>
                <w:sz w:val="18"/>
                <w:szCs w:val="18"/>
                <w:highlight w:val="yellow"/>
                <w:shd w:fill="FFFFFF" w:val="clear"/>
              </w:rPr>
            </w:pPr>
            <w:r>
              <w:rPr>
                <w:rFonts w:eastAsia="DengXian"/>
                <w:color w:val="000000"/>
                <w:kern w:val="0"/>
                <w:sz w:val="18"/>
                <w:szCs w:val="18"/>
                <w:shd w:fill="FFFFFF" w:val="clear"/>
                <w:lang w:val="en-US" w:eastAsia="zh-CN" w:bidi="ar-SA"/>
              </w:rPr>
              <w:t>Some relevant qualifications and experience demonstrated by project leads / senior personnel, but substantial gaps and limitations also evident in proposal.</w:t>
            </w:r>
          </w:p>
        </w:tc>
        <w:tc>
          <w:tcPr>
            <w:tcW w:w="1366" w:type="dxa"/>
            <w:tcBorders/>
          </w:tcPr>
          <w:p>
            <w:pPr>
              <w:pStyle w:val="Normal"/>
              <w:widowControl/>
              <w:suppressAutoHyphens w:val="true"/>
              <w:spacing w:before="0" w:after="0"/>
              <w:jc w:val="left"/>
              <w:rPr>
                <w:color w:val="000000"/>
                <w:sz w:val="18"/>
                <w:szCs w:val="18"/>
                <w:shd w:fill="FFFFFF" w:val="clear"/>
              </w:rPr>
            </w:pPr>
            <w:r>
              <w:rPr>
                <w:rFonts w:eastAsia="DengXian"/>
                <w:color w:val="000000"/>
                <w:kern w:val="0"/>
                <w:sz w:val="18"/>
                <w:szCs w:val="18"/>
                <w:shd w:fill="FFFFFF" w:val="clear"/>
                <w:lang w:val="en-US" w:eastAsia="zh-CN" w:bidi="ar-SA"/>
              </w:rPr>
              <w:t>Overall good demonstrations of qualifications and experience in proposed project domains, but some gaps noted.</w:t>
            </w:r>
          </w:p>
        </w:tc>
        <w:tc>
          <w:tcPr>
            <w:tcW w:w="1440" w:type="dxa"/>
            <w:tcBorders/>
          </w:tcPr>
          <w:p>
            <w:pPr>
              <w:pStyle w:val="Normal"/>
              <w:widowControl/>
              <w:suppressAutoHyphens w:val="true"/>
              <w:spacing w:before="0" w:after="0"/>
              <w:jc w:val="left"/>
              <w:rPr>
                <w:color w:val="000000"/>
                <w:sz w:val="18"/>
                <w:szCs w:val="18"/>
                <w:highlight w:val="yellow"/>
                <w:shd w:fill="FFFFFF" w:val="clear"/>
              </w:rPr>
            </w:pPr>
            <w:r>
              <w:rPr>
                <w:rFonts w:eastAsia="DengXian"/>
                <w:color w:val="000000"/>
                <w:kern w:val="0"/>
                <w:sz w:val="18"/>
                <w:szCs w:val="18"/>
                <w:shd w:fill="FFFFFF" w:val="clear"/>
                <w:lang w:val="en-US" w:eastAsia="zh-CN" w:bidi="ar-SA"/>
              </w:rPr>
              <w:t>Senior personnel / project leads with clearly demonstrated and strong qualifications in proposed project domains.</w:t>
            </w:r>
          </w:p>
        </w:tc>
        <w:tc>
          <w:tcPr>
            <w:tcW w:w="1705" w:type="dxa"/>
            <w:tcBorders/>
          </w:tcPr>
          <w:p>
            <w:pPr>
              <w:pStyle w:val="Normal"/>
              <w:widowControl/>
              <w:suppressAutoHyphens w:val="true"/>
              <w:spacing w:before="0" w:after="0"/>
              <w:jc w:val="left"/>
              <w:rPr>
                <w:color w:val="000000"/>
                <w:sz w:val="18"/>
                <w:szCs w:val="18"/>
                <w:highlight w:val="yellow"/>
                <w:shd w:fill="FFFFFF" w:val="clear"/>
              </w:rPr>
            </w:pPr>
            <w:r>
              <w:rPr>
                <w:rFonts w:eastAsia="DengXian"/>
                <w:color w:val="000000"/>
                <w:kern w:val="0"/>
                <w:sz w:val="18"/>
                <w:szCs w:val="18"/>
                <w:shd w:fill="FFFFFF" w:val="clear"/>
                <w:lang w:val="en-US" w:eastAsia="zh-CN" w:bidi="ar-SA"/>
              </w:rPr>
              <w:t>Senior personnel and project leads have well demonstrated, outstanding qualifications and recognized leadership in proposed project domains.</w:t>
            </w:r>
          </w:p>
        </w:tc>
      </w:tr>
    </w:tbl>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p>
      <w:pPr>
        <w:pStyle w:val="Normal"/>
        <w:rPr>
          <w:color w:val="000000"/>
          <w:shd w:fill="FFFFFF" w:val="clear"/>
        </w:rPr>
      </w:pPr>
      <w:r>
        <w:rPr>
          <w:color w:val="000000"/>
          <w:shd w:fill="FFFFFF" w:val="clear"/>
        </w:rPr>
      </w:r>
    </w:p>
    <w:p>
      <w:pPr>
        <w:pStyle w:val="Normal"/>
        <w:rPr/>
      </w:pPr>
      <w:r>
        <w:rPr/>
      </w:r>
    </w:p>
    <w:p>
      <w:pPr>
        <w:pStyle w:val="Normal"/>
        <w:rPr/>
      </w:pPr>
      <w:r>
        <w:rPr/>
      </w:r>
    </w:p>
    <w:p>
      <w:pPr>
        <w:pStyle w:val="Normal"/>
        <w:rPr>
          <w:rFonts w:ascii="Times New Roman" w:hAnsi="Times New Roman"/>
        </w:rPr>
      </w:pPr>
      <w:r>
        <w:rPr>
          <w:rFonts w:ascii="Times New Roman" w:hAnsi="Times New Roman"/>
        </w:rPr>
      </w:r>
    </w:p>
    <w:sectPr>
      <w:headerReference w:type="even" r:id="rId27"/>
      <w:headerReference w:type="default" r:id="rId28"/>
      <w:headerReference w:type="first" r:id="rId29"/>
      <w:footerReference w:type="even" r:id="rId30"/>
      <w:footerReference w:type="default" r:id="rId31"/>
      <w:footerReference w:type="first" r:id="rId32"/>
      <w:type w:val="nextPage"/>
      <w:pgSz w:w="12240" w:h="15840"/>
      <w:pgMar w:left="1060" w:right="1060" w:gutter="0" w:header="0" w:top="720" w:footer="0" w:bottom="72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41864032"/>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41864032"/>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100" w:hanging="360"/>
      </w:pPr>
      <w:rPr>
        <w:rFonts w:ascii="Symbol" w:hAnsi="Symbol" w:cs="Symbol" w:hint="default"/>
        <w:w w:val="100"/>
        <w:lang w:val="en-US" w:eastAsia="en-US" w:bidi="en-US"/>
      </w:rPr>
    </w:lvl>
    <w:lvl w:ilvl="1">
      <w:start w:val="0"/>
      <w:numFmt w:val="bullet"/>
      <w:lvlText w:val=""/>
      <w:lvlJc w:val="left"/>
      <w:pPr>
        <w:tabs>
          <w:tab w:val="num" w:pos="0"/>
        </w:tabs>
        <w:ind w:left="2002" w:hanging="360"/>
      </w:pPr>
      <w:rPr>
        <w:rFonts w:ascii="Symbol" w:hAnsi="Symbol" w:cs="Symbol" w:hint="default"/>
        <w:lang w:val="en-US" w:eastAsia="en-US" w:bidi="en-US"/>
      </w:rPr>
    </w:lvl>
    <w:lvl w:ilvl="2">
      <w:start w:val="0"/>
      <w:numFmt w:val="bullet"/>
      <w:lvlText w:val=""/>
      <w:lvlJc w:val="left"/>
      <w:pPr>
        <w:tabs>
          <w:tab w:val="num" w:pos="0"/>
        </w:tabs>
        <w:ind w:left="2904" w:hanging="360"/>
      </w:pPr>
      <w:rPr>
        <w:rFonts w:ascii="Symbol" w:hAnsi="Symbol" w:cs="Symbol" w:hint="default"/>
        <w:lang w:val="en-US" w:eastAsia="en-US" w:bidi="en-US"/>
      </w:rPr>
    </w:lvl>
    <w:lvl w:ilvl="3">
      <w:start w:val="0"/>
      <w:numFmt w:val="bullet"/>
      <w:lvlText w:val=""/>
      <w:lvlJc w:val="left"/>
      <w:pPr>
        <w:tabs>
          <w:tab w:val="num" w:pos="0"/>
        </w:tabs>
        <w:ind w:left="3806" w:hanging="360"/>
      </w:pPr>
      <w:rPr>
        <w:rFonts w:ascii="Symbol" w:hAnsi="Symbol" w:cs="Symbol" w:hint="default"/>
        <w:lang w:val="en-US" w:eastAsia="en-US" w:bidi="en-US"/>
      </w:rPr>
    </w:lvl>
    <w:lvl w:ilvl="4">
      <w:start w:val="0"/>
      <w:numFmt w:val="bullet"/>
      <w:lvlText w:val=""/>
      <w:lvlJc w:val="left"/>
      <w:pPr>
        <w:tabs>
          <w:tab w:val="num" w:pos="0"/>
        </w:tabs>
        <w:ind w:left="4708" w:hanging="360"/>
      </w:pPr>
      <w:rPr>
        <w:rFonts w:ascii="Symbol" w:hAnsi="Symbol" w:cs="Symbol" w:hint="default"/>
        <w:lang w:val="en-US" w:eastAsia="en-US" w:bidi="en-US"/>
      </w:rPr>
    </w:lvl>
    <w:lvl w:ilvl="5">
      <w:start w:val="0"/>
      <w:numFmt w:val="bullet"/>
      <w:lvlText w:val=""/>
      <w:lvlJc w:val="left"/>
      <w:pPr>
        <w:tabs>
          <w:tab w:val="num" w:pos="0"/>
        </w:tabs>
        <w:ind w:left="5610" w:hanging="360"/>
      </w:pPr>
      <w:rPr>
        <w:rFonts w:ascii="Symbol" w:hAnsi="Symbol" w:cs="Symbol" w:hint="default"/>
        <w:lang w:val="en-US" w:eastAsia="en-US" w:bidi="en-US"/>
      </w:rPr>
    </w:lvl>
    <w:lvl w:ilvl="6">
      <w:start w:val="0"/>
      <w:numFmt w:val="bullet"/>
      <w:lvlText w:val=""/>
      <w:lvlJc w:val="left"/>
      <w:pPr>
        <w:tabs>
          <w:tab w:val="num" w:pos="0"/>
        </w:tabs>
        <w:ind w:left="6512" w:hanging="360"/>
      </w:pPr>
      <w:rPr>
        <w:rFonts w:ascii="Symbol" w:hAnsi="Symbol" w:cs="Symbol" w:hint="default"/>
        <w:lang w:val="en-US" w:eastAsia="en-US" w:bidi="en-US"/>
      </w:rPr>
    </w:lvl>
    <w:lvl w:ilvl="7">
      <w:start w:val="0"/>
      <w:numFmt w:val="bullet"/>
      <w:lvlText w:val=""/>
      <w:lvlJc w:val="left"/>
      <w:pPr>
        <w:tabs>
          <w:tab w:val="num" w:pos="0"/>
        </w:tabs>
        <w:ind w:left="7414" w:hanging="360"/>
      </w:pPr>
      <w:rPr>
        <w:rFonts w:ascii="Symbol" w:hAnsi="Symbol" w:cs="Symbol" w:hint="default"/>
        <w:lang w:val="en-US" w:eastAsia="en-US" w:bidi="en-US"/>
      </w:rPr>
    </w:lvl>
    <w:lvl w:ilvl="8">
      <w:start w:val="0"/>
      <w:numFmt w:val="bullet"/>
      <w:lvlText w:val=""/>
      <w:lvlJc w:val="left"/>
      <w:pPr>
        <w:tabs>
          <w:tab w:val="num" w:pos="0"/>
        </w:tabs>
        <w:ind w:left="8316" w:hanging="360"/>
      </w:pPr>
      <w:rPr>
        <w:rFonts w:ascii="Symbol" w:hAnsi="Symbol" w:cs="Symbol" w:hint="default"/>
        <w:lang w:val="en-US" w:eastAsia="en-US" w:bidi="en-US"/>
      </w:rPr>
    </w:lvl>
  </w:abstractNum>
  <w:abstractNum w:abstractNumId="3">
    <w:lvl w:ilvl="0">
      <w:start w:val="1"/>
      <w:numFmt w:val="decimal"/>
      <w:lvlText w:val="%1."/>
      <w:lvlJc w:val="left"/>
      <w:pPr>
        <w:tabs>
          <w:tab w:val="num" w:pos="0"/>
        </w:tabs>
        <w:ind w:left="1100" w:hanging="360"/>
      </w:pPr>
      <w:rPr>
        <w:sz w:val="28"/>
        <w:spacing w:val="-1"/>
        <w:b/>
        <w:szCs w:val="28"/>
        <w:bCs/>
        <w:w w:val="100"/>
        <w:rFonts w:ascii="Arial" w:hAnsi="Arial" w:eastAsia="Arial" w:cs="Arial"/>
        <w:lang w:val="en-US" w:eastAsia="en-US" w:bidi="en-US"/>
      </w:rPr>
    </w:lvl>
    <w:lvl w:ilvl="1">
      <w:start w:val="1"/>
      <w:numFmt w:val="bullet"/>
      <w:lvlText w:val=""/>
      <w:lvlJc w:val="left"/>
      <w:pPr>
        <w:tabs>
          <w:tab w:val="num" w:pos="0"/>
        </w:tabs>
        <w:ind w:left="1568" w:hanging="468"/>
      </w:pPr>
      <w:rPr>
        <w:rFonts w:ascii="Symbol" w:hAnsi="Symbol" w:cs="Symbol" w:hint="default"/>
      </w:rPr>
    </w:lvl>
    <w:lvl w:ilvl="2">
      <w:start w:val="1"/>
      <w:numFmt w:val="bullet"/>
      <w:lvlText w:val=""/>
      <w:lvlJc w:val="left"/>
      <w:pPr>
        <w:tabs>
          <w:tab w:val="num" w:pos="0"/>
        </w:tabs>
        <w:ind w:left="1580" w:hanging="468"/>
      </w:pPr>
      <w:rPr>
        <w:rFonts w:ascii="Symbol" w:hAnsi="Symbol" w:cs="Symbol" w:hint="default"/>
      </w:rPr>
    </w:lvl>
    <w:lvl w:ilvl="3">
      <w:start w:val="0"/>
      <w:numFmt w:val="bullet"/>
      <w:lvlText w:val=""/>
      <w:lvlJc w:val="left"/>
      <w:pPr>
        <w:tabs>
          <w:tab w:val="num" w:pos="0"/>
        </w:tabs>
        <w:ind w:left="2647" w:hanging="468"/>
      </w:pPr>
      <w:rPr>
        <w:rFonts w:ascii="Symbol" w:hAnsi="Symbol" w:cs="Symbol" w:hint="default"/>
        <w:lang w:val="en-US" w:eastAsia="en-US" w:bidi="en-US"/>
      </w:rPr>
    </w:lvl>
    <w:lvl w:ilvl="4">
      <w:start w:val="0"/>
      <w:numFmt w:val="bullet"/>
      <w:lvlText w:val=""/>
      <w:lvlJc w:val="left"/>
      <w:pPr>
        <w:tabs>
          <w:tab w:val="num" w:pos="0"/>
        </w:tabs>
        <w:ind w:left="3715" w:hanging="468"/>
      </w:pPr>
      <w:rPr>
        <w:rFonts w:ascii="Symbol" w:hAnsi="Symbol" w:cs="Symbol" w:hint="default"/>
        <w:lang w:val="en-US" w:eastAsia="en-US" w:bidi="en-US"/>
      </w:rPr>
    </w:lvl>
    <w:lvl w:ilvl="5">
      <w:start w:val="0"/>
      <w:numFmt w:val="bullet"/>
      <w:lvlText w:val=""/>
      <w:lvlJc w:val="left"/>
      <w:pPr>
        <w:tabs>
          <w:tab w:val="num" w:pos="0"/>
        </w:tabs>
        <w:ind w:left="4782" w:hanging="468"/>
      </w:pPr>
      <w:rPr>
        <w:rFonts w:ascii="Symbol" w:hAnsi="Symbol" w:cs="Symbol" w:hint="default"/>
        <w:lang w:val="en-US" w:eastAsia="en-US" w:bidi="en-US"/>
      </w:rPr>
    </w:lvl>
    <w:lvl w:ilvl="6">
      <w:start w:val="0"/>
      <w:numFmt w:val="bullet"/>
      <w:lvlText w:val=""/>
      <w:lvlJc w:val="left"/>
      <w:pPr>
        <w:tabs>
          <w:tab w:val="num" w:pos="0"/>
        </w:tabs>
        <w:ind w:left="5850" w:hanging="468"/>
      </w:pPr>
      <w:rPr>
        <w:rFonts w:ascii="Symbol" w:hAnsi="Symbol" w:cs="Symbol" w:hint="default"/>
        <w:lang w:val="en-US" w:eastAsia="en-US" w:bidi="en-US"/>
      </w:rPr>
    </w:lvl>
    <w:lvl w:ilvl="7">
      <w:start w:val="0"/>
      <w:numFmt w:val="bullet"/>
      <w:lvlText w:val=""/>
      <w:lvlJc w:val="left"/>
      <w:pPr>
        <w:tabs>
          <w:tab w:val="num" w:pos="0"/>
        </w:tabs>
        <w:ind w:left="6917" w:hanging="468"/>
      </w:pPr>
      <w:rPr>
        <w:rFonts w:ascii="Symbol" w:hAnsi="Symbol" w:cs="Symbol" w:hint="default"/>
        <w:lang w:val="en-US" w:eastAsia="en-US" w:bidi="en-US"/>
      </w:rPr>
    </w:lvl>
    <w:lvl w:ilvl="8">
      <w:start w:val="0"/>
      <w:numFmt w:val="bullet"/>
      <w:lvlText w:val=""/>
      <w:lvlJc w:val="left"/>
      <w:pPr>
        <w:tabs>
          <w:tab w:val="num" w:pos="0"/>
        </w:tabs>
        <w:ind w:left="7985" w:hanging="468"/>
      </w:pPr>
      <w:rPr>
        <w:rFonts w:ascii="Symbol" w:hAnsi="Symbol" w:cs="Symbol" w:hint="default"/>
        <w:lang w:val="en-US" w:eastAsia="en-US" w:bidi="en-US"/>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100" w:hanging="360"/>
      </w:pPr>
      <w:rPr>
        <w:rFonts w:ascii="Symbol" w:hAnsi="Symbol" w:cs="Symbol" w:hint="default"/>
      </w:rPr>
    </w:lvl>
    <w:lvl w:ilvl="1">
      <w:start w:val="1"/>
      <w:numFmt w:val="bullet"/>
      <w:lvlText w:val="o"/>
      <w:lvlJc w:val="left"/>
      <w:pPr>
        <w:tabs>
          <w:tab w:val="num" w:pos="0"/>
        </w:tabs>
        <w:ind w:left="1820" w:hanging="360"/>
      </w:pPr>
      <w:rPr>
        <w:rFonts w:ascii="Courier New" w:hAnsi="Courier New" w:cs="Courier New" w:hint="default"/>
      </w:rPr>
    </w:lvl>
    <w:lvl w:ilvl="2">
      <w:start w:val="1"/>
      <w:numFmt w:val="bullet"/>
      <w:lvlText w:val=""/>
      <w:lvlJc w:val="left"/>
      <w:pPr>
        <w:tabs>
          <w:tab w:val="num" w:pos="0"/>
        </w:tabs>
        <w:ind w:left="2540" w:hanging="360"/>
      </w:pPr>
      <w:rPr>
        <w:rFonts w:ascii="Wingdings" w:hAnsi="Wingdings" w:cs="Wingdings" w:hint="default"/>
      </w:rPr>
    </w:lvl>
    <w:lvl w:ilvl="3">
      <w:start w:val="1"/>
      <w:numFmt w:val="bullet"/>
      <w:lvlText w:val=""/>
      <w:lvlJc w:val="left"/>
      <w:pPr>
        <w:tabs>
          <w:tab w:val="num" w:pos="0"/>
        </w:tabs>
        <w:ind w:left="3260" w:hanging="360"/>
      </w:pPr>
      <w:rPr>
        <w:rFonts w:ascii="Symbol" w:hAnsi="Symbol" w:cs="Symbol" w:hint="default"/>
      </w:rPr>
    </w:lvl>
    <w:lvl w:ilvl="4">
      <w:start w:val="1"/>
      <w:numFmt w:val="bullet"/>
      <w:lvlText w:val="o"/>
      <w:lvlJc w:val="left"/>
      <w:pPr>
        <w:tabs>
          <w:tab w:val="num" w:pos="0"/>
        </w:tabs>
        <w:ind w:left="3980" w:hanging="360"/>
      </w:pPr>
      <w:rPr>
        <w:rFonts w:ascii="Courier New" w:hAnsi="Courier New" w:cs="Courier New" w:hint="default"/>
      </w:rPr>
    </w:lvl>
    <w:lvl w:ilvl="5">
      <w:start w:val="1"/>
      <w:numFmt w:val="bullet"/>
      <w:lvlText w:val=""/>
      <w:lvlJc w:val="left"/>
      <w:pPr>
        <w:tabs>
          <w:tab w:val="num" w:pos="0"/>
        </w:tabs>
        <w:ind w:left="4700" w:hanging="360"/>
      </w:pPr>
      <w:rPr>
        <w:rFonts w:ascii="Wingdings" w:hAnsi="Wingdings" w:cs="Wingdings" w:hint="default"/>
      </w:rPr>
    </w:lvl>
    <w:lvl w:ilvl="6">
      <w:start w:val="1"/>
      <w:numFmt w:val="bullet"/>
      <w:lvlText w:val=""/>
      <w:lvlJc w:val="left"/>
      <w:pPr>
        <w:tabs>
          <w:tab w:val="num" w:pos="0"/>
        </w:tabs>
        <w:ind w:left="5420" w:hanging="360"/>
      </w:pPr>
      <w:rPr>
        <w:rFonts w:ascii="Symbol" w:hAnsi="Symbol" w:cs="Symbol" w:hint="default"/>
      </w:rPr>
    </w:lvl>
    <w:lvl w:ilvl="7">
      <w:start w:val="1"/>
      <w:numFmt w:val="bullet"/>
      <w:lvlText w:val="o"/>
      <w:lvlJc w:val="left"/>
      <w:pPr>
        <w:tabs>
          <w:tab w:val="num" w:pos="0"/>
        </w:tabs>
        <w:ind w:left="6140" w:hanging="360"/>
      </w:pPr>
      <w:rPr>
        <w:rFonts w:ascii="Courier New" w:hAnsi="Courier New" w:cs="Courier New" w:hint="default"/>
      </w:rPr>
    </w:lvl>
    <w:lvl w:ilvl="8">
      <w:start w:val="1"/>
      <w:numFmt w:val="bullet"/>
      <w:lvlText w:val=""/>
      <w:lvlJc w:val="left"/>
      <w:pPr>
        <w:tabs>
          <w:tab w:val="num" w:pos="0"/>
        </w:tabs>
        <w:ind w:left="686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Arial" w:hAnsi="Arial" w:eastAsia="Arial" w:cs="Arial"/>
      <w:color w:val="auto"/>
      <w:kern w:val="0"/>
      <w:sz w:val="22"/>
      <w:szCs w:val="22"/>
      <w:lang w:val="en-US" w:eastAsia="en-US" w:bidi="en-US"/>
    </w:rPr>
  </w:style>
  <w:style w:type="paragraph" w:styleId="Heading1">
    <w:name w:val="heading 1"/>
    <w:basedOn w:val="Normal"/>
    <w:uiPriority w:val="1"/>
    <w:qFormat/>
    <w:pPr>
      <w:ind w:hanging="361" w:left="1100"/>
      <w:outlineLvl w:val="0"/>
    </w:pPr>
    <w:rPr>
      <w:b/>
      <w:bCs/>
      <w:sz w:val="28"/>
      <w:szCs w:val="28"/>
    </w:rPr>
  </w:style>
  <w:style w:type="paragraph" w:styleId="Heading2">
    <w:name w:val="heading 2"/>
    <w:basedOn w:val="Normal"/>
    <w:uiPriority w:val="1"/>
    <w:qFormat/>
    <w:pPr>
      <w:ind w:hanging="471" w:left="1568"/>
      <w:jc w:val="both"/>
      <w:outlineLvl w:val="1"/>
    </w:pPr>
    <w:rPr>
      <w:b/>
      <w:bCs/>
      <w:sz w:val="24"/>
      <w:szCs w:val="24"/>
    </w:rPr>
  </w:style>
  <w:style w:type="paragraph" w:styleId="Heading3">
    <w:name w:val="heading 3"/>
    <w:basedOn w:val="Heading"/>
    <w:next w:val="BodyText"/>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uiPriority w:val="1"/>
    <w:qFormat/>
    <w:rsid w:val="00a61370"/>
    <w:rPr>
      <w:rFonts w:ascii="Arial" w:hAnsi="Arial" w:eastAsia="Arial" w:cs="Arial"/>
      <w:sz w:val="24"/>
      <w:szCs w:val="24"/>
      <w:lang w:bidi="en-US"/>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character" w:styleId="Hyperlink">
    <w:name w:val="Hyperlink"/>
    <w:rPr>
      <w:color w:val="000080"/>
      <w:u w:val="single"/>
    </w:rPr>
  </w:style>
  <w:style w:type="character" w:styleId="NumberingSymbols" w:customStyle="1">
    <w:name w:val="Numbering Symbols"/>
    <w:qFormat/>
    <w:rPr/>
  </w:style>
  <w:style w:type="character" w:styleId="Bulletsuser" w:customStyle="1">
    <w:name w:val="Bullets (user)"/>
    <w:qFormat/>
    <w:rPr>
      <w:rFonts w:ascii="OpenSymbol" w:hAnsi="OpenSymbol" w:eastAsia="OpenSymbol" w:cs="OpenSymbol"/>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BodyTextChar"/>
    <w:uiPriority w:val="1"/>
    <w:qFormat/>
    <w:pPr/>
    <w:rPr>
      <w:sz w:val="24"/>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ListParagraph">
    <w:name w:val="List Paragraph"/>
    <w:basedOn w:val="Normal"/>
    <w:uiPriority w:val="1"/>
    <w:qFormat/>
    <w:pPr>
      <w:ind w:hanging="361" w:left="1100"/>
    </w:pPr>
    <w:rPr/>
  </w:style>
  <w:style w:type="paragraph" w:styleId="TableParagraph" w:customStyle="1">
    <w:name w:val="Table Paragraph"/>
    <w:basedOn w:val="Normal"/>
    <w:uiPriority w:val="1"/>
    <w:qFormat/>
    <w:pPr/>
    <w:rPr/>
  </w:style>
  <w:style w:type="paragraph" w:styleId="Default" w:customStyle="1">
    <w:name w:val="Default"/>
    <w:qFormat/>
    <w:rsid w:val="00b86eb8"/>
    <w:pPr>
      <w:widowControl/>
      <w:suppressAutoHyphens w:val="true"/>
      <w:bidi w:val="0"/>
      <w:spacing w:before="0" w:after="0"/>
      <w:jc w:val="left"/>
    </w:pPr>
    <w:rPr>
      <w:rFonts w:ascii="Times New Roman" w:hAnsi="Times New Roman" w:eastAsia="Calibri" w:cs="Times New Roman"/>
      <w:color w:val="000000"/>
      <w:kern w:val="0"/>
      <w:sz w:val="24"/>
      <w:szCs w:val="24"/>
      <w:lang w:val="en-US" w:eastAsia="en-US" w:bidi="ar-SA"/>
    </w:rPr>
  </w:style>
  <w:style w:type="paragraph" w:styleId="NormalWeb">
    <w:name w:val="Normal (Web)"/>
    <w:basedOn w:val="Normal"/>
    <w:uiPriority w:val="99"/>
    <w:semiHidden/>
    <w:unhideWhenUsed/>
    <w:qFormat/>
    <w:rsid w:val="009a36aa"/>
    <w:pPr>
      <w:widowControl/>
      <w:spacing w:beforeAutospacing="1" w:afterAutospacing="1"/>
    </w:pPr>
    <w:rPr>
      <w:rFonts w:ascii="Times New Roman" w:hAnsi="Times New Roman" w:eastAsia="Times New Roman" w:cs="Times New Roman"/>
      <w:sz w:val="24"/>
      <w:szCs w:val="24"/>
      <w:lang w:bidi="ar-SA"/>
    </w:rPr>
  </w:style>
  <w:style w:type="paragraph" w:styleId="HeaderandFooter" w:customStyle="1">
    <w:name w:val="Header and Footer"/>
    <w:basedOn w:val="Normal"/>
    <w:qFormat/>
    <w:pPr/>
    <w:rPr/>
  </w:style>
  <w:style w:type="paragraph" w:styleId="Header">
    <w:name w:val="header"/>
    <w:basedOn w:val="Normal"/>
    <w:link w:val="HeaderChar"/>
    <w:uiPriority w:val="99"/>
    <w:unhideWhenUsed/>
    <w:pPr>
      <w:tabs>
        <w:tab w:val="clear" w:pos="720"/>
        <w:tab w:val="center" w:pos="4680" w:leader="none"/>
        <w:tab w:val="right" w:pos="9360" w:leader="none"/>
      </w:tabs>
    </w:pPr>
    <w:rPr/>
  </w:style>
  <w:style w:type="paragraph" w:styleId="Footer">
    <w:name w:val="footer"/>
    <w:basedOn w:val="Normal"/>
    <w:link w:val="FooterChar"/>
    <w:uiPriority w:val="99"/>
    <w:unhideWhenUsed/>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f45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sgc.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footer" Target="footer15.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Relationship Id="rId38" Type="http://schemas.openxmlformats.org/officeDocument/2006/relationships/customXml" Target="../customXml/item2.xml"/><Relationship Id="rId3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D2047C79F1B34090E31A7FA25D24AD" ma:contentTypeVersion="10" ma:contentTypeDescription="Create a new document." ma:contentTypeScope="" ma:versionID="cedf8aa557d35e508d81e55ed550fff6">
  <xsd:schema xmlns:xsd="http://www.w3.org/2001/XMLSchema" xmlns:xs="http://www.w3.org/2001/XMLSchema" xmlns:p="http://schemas.microsoft.com/office/2006/metadata/properties" xmlns:ns3="1c9087bd-b35f-4648-868b-3e35092b63d9" targetNamespace="http://schemas.microsoft.com/office/2006/metadata/properties" ma:root="true" ma:fieldsID="63422a0bc942664a8a5ddc3b4129ff8d" ns3:_="">
    <xsd:import namespace="1c9087bd-b35f-4648-868b-3e35092b63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087bd-b35f-4648-868b-3e35092b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4BA5C-BB34-4E53-B519-2EA9F1F6680A}">
  <ds:schemaRef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1c9087bd-b35f-4648-868b-3e35092b63d9"/>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9C3AD4B-C674-4897-BF09-54DA3D212598}">
  <ds:schemaRefs>
    <ds:schemaRef ds:uri="http://schemas.microsoft.com/office/2006/metadata/contentType"/>
    <ds:schemaRef ds:uri="http://schemas.microsoft.com/office/2006/metadata/properties/metaAttributes"/>
    <ds:schemaRef ds:uri="http://www.w3.org/2000/xmlns/"/>
    <ds:schemaRef ds:uri="http://www.w3.org/2001/XMLSchema"/>
    <ds:schemaRef ds:uri="1c9087bd-b35f-4648-868b-3e35092b63d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C779F-BD34-4B8B-B479-6E18F1D80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LibreOffice/25.2.2.2$MacOSX_AARCH64 LibreOffice_project/7370d4be9e3cf6031a51beef54ff3bda878e3fac</Application>
  <AppVersion>15.0000</AppVersion>
  <DocSecurity>4</DocSecurity>
  <Pages>10</Pages>
  <Words>2920</Words>
  <Characters>17449</Characters>
  <CharactersWithSpaces>20150</CharactersWithSpaces>
  <Paragraphs>254</Paragraphs>
  <Company>Engineering Computer Network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2025-11-03T11:59:00Z</dcterms:created>
  <dc:creator>Whitaker</dc:creator>
  <dc:description/>
  <dc:language>en-US</dc:language>
  <cp:lastModifiedBy/>
  <cp:lastPrinted>2021-11-15T16:26:00Z</cp:lastPrinted>
  <dcterms:modified xsi:type="dcterms:W3CDTF">2025-11-14T14:12:18Z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0x010100A4D2047C79F1B34090E31A7FA25D24AD</vt:lpwstr>
  </property>
  <property fmtid="{D5CDD505-2E9C-101B-9397-08002B2CF9AE}" pid="3" name="Created">
    <vt:filetime>2017-11-14T00:00:00Z</vt:filetime>
  </property>
  <property fmtid="{D5CDD505-2E9C-101B-9397-08002B2CF9AE}" pid="4" name="Creator">
    <vt:lpwstr>Microsoft® Word 2013</vt:lpwstr>
  </property>
  <property fmtid="{D5CDD505-2E9C-101B-9397-08002B2CF9AE}" pid="5" name="LastSaved">
    <vt:filetime>2019-10-28T00:00:00Z</vt:filetime>
  </property>
</Properties>
</file>